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1465BDAB"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108</w:t>
      </w:r>
      <w:r w:rsidR="00501125">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Pr="00407D85">
        <w:rPr>
          <w:rFonts w:ascii="Arial" w:eastAsiaTheme="minorEastAsia" w:hAnsi="Arial" w:cs="Arial"/>
          <w:b/>
          <w:sz w:val="24"/>
          <w:szCs w:val="24"/>
          <w:lang w:eastAsia="zh-CN"/>
        </w:rPr>
        <w:t>R4-</w:t>
      </w:r>
      <w:r w:rsidR="000D7F04" w:rsidRPr="00407D85">
        <w:rPr>
          <w:rFonts w:ascii="Arial" w:eastAsiaTheme="minorEastAsia" w:hAnsi="Arial" w:cs="Arial"/>
          <w:b/>
          <w:sz w:val="24"/>
          <w:szCs w:val="24"/>
          <w:lang w:eastAsia="zh-CN"/>
        </w:rPr>
        <w:t>23</w:t>
      </w:r>
      <w:r w:rsidR="000D7F04">
        <w:rPr>
          <w:rFonts w:ascii="Arial" w:eastAsiaTheme="minorEastAsia" w:hAnsi="Arial" w:cs="Arial"/>
          <w:b/>
          <w:sz w:val="24"/>
          <w:szCs w:val="24"/>
          <w:lang w:eastAsia="zh-CN"/>
        </w:rPr>
        <w:t>1</w:t>
      </w:r>
      <w:r w:rsidR="00DD3E14">
        <w:rPr>
          <w:rFonts w:ascii="Arial" w:eastAsiaTheme="minorEastAsia" w:hAnsi="Arial" w:cs="Arial"/>
          <w:b/>
          <w:sz w:val="24"/>
          <w:szCs w:val="24"/>
          <w:lang w:eastAsia="zh-CN"/>
        </w:rPr>
        <w:t>6859</w:t>
      </w:r>
    </w:p>
    <w:p w14:paraId="4A0348EB" w14:textId="7534318E" w:rsidR="00B465A4" w:rsidRPr="003F2F99" w:rsidRDefault="00501125"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Xiamen</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China</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9</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October</w:t>
      </w:r>
      <w:r w:rsidR="00B465A4" w:rsidRPr="003F2F99">
        <w:rPr>
          <w:rFonts w:ascii="Arial" w:eastAsiaTheme="minorEastAsia" w:hAnsi="Arial" w:cs="Arial"/>
          <w:b/>
          <w:bCs/>
          <w:sz w:val="24"/>
          <w:szCs w:val="24"/>
          <w:lang w:eastAsia="zh-CN"/>
        </w:rPr>
        <w:t xml:space="preserve"> – </w:t>
      </w:r>
      <w:r>
        <w:rPr>
          <w:rFonts w:ascii="Arial" w:eastAsiaTheme="minorEastAsia" w:hAnsi="Arial" w:cs="Arial"/>
          <w:b/>
          <w:bCs/>
          <w:sz w:val="24"/>
          <w:szCs w:val="24"/>
          <w:lang w:eastAsia="zh-CN"/>
        </w:rPr>
        <w:t>13</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w:t>
      </w:r>
      <w:proofErr w:type="gramStart"/>
      <w:r>
        <w:rPr>
          <w:rFonts w:ascii="Arial" w:eastAsiaTheme="minorEastAsia" w:hAnsi="Arial" w:cs="Arial"/>
          <w:b/>
          <w:bCs/>
          <w:sz w:val="24"/>
          <w:szCs w:val="24"/>
          <w:lang w:eastAsia="zh-CN"/>
        </w:rPr>
        <w:t>October</w:t>
      </w:r>
      <w:r w:rsidR="00B465A4" w:rsidRPr="003F2F99">
        <w:rPr>
          <w:rFonts w:ascii="Arial" w:eastAsiaTheme="minorEastAsia" w:hAnsi="Arial" w:cs="Arial"/>
          <w:b/>
          <w:bCs/>
          <w:sz w:val="24"/>
          <w:szCs w:val="24"/>
          <w:lang w:eastAsia="zh-CN"/>
        </w:rPr>
        <w:t>,</w:t>
      </w:r>
      <w:proofErr w:type="gramEnd"/>
      <w:r w:rsidR="00B465A4" w:rsidRPr="003F2F99">
        <w:rPr>
          <w:rFonts w:ascii="Arial" w:eastAsiaTheme="minorEastAsia" w:hAnsi="Arial" w:cs="Arial"/>
          <w:b/>
          <w:bCs/>
          <w:sz w:val="24"/>
          <w:szCs w:val="24"/>
          <w:lang w:eastAsia="zh-CN"/>
        </w:rPr>
        <w:t xml:space="preserve"> 2023</w:t>
      </w:r>
    </w:p>
    <w:p w14:paraId="1226C057" w14:textId="6F473998"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11A8D" w:rsidRPr="00111A8D">
        <w:rPr>
          <w:rFonts w:ascii="Arial" w:hAnsi="Arial" w:cs="Arial"/>
          <w:bCs/>
          <w:sz w:val="22"/>
        </w:rPr>
        <w:t>On UL1-DL4 harmonic mixing and table templated for 1UL-CC and 2UL-CC MSD studies</w:t>
      </w:r>
    </w:p>
    <w:p w14:paraId="195DA234" w14:textId="44728C7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633C7F17" w14:textId="73699DC0" w:rsidR="00111A8D"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11A8D" w:rsidRPr="00111A8D">
        <w:rPr>
          <w:rFonts w:ascii="Arial" w:hAnsi="Arial" w:cs="Arial"/>
          <w:sz w:val="22"/>
          <w:lang w:eastAsia="zh-CN"/>
        </w:rPr>
        <w:t>5.1.3</w:t>
      </w:r>
      <w:r w:rsidR="00111A8D" w:rsidRPr="00111A8D">
        <w:rPr>
          <w:rFonts w:ascii="Arial" w:hAnsi="Arial" w:cs="Arial"/>
          <w:sz w:val="22"/>
          <w:lang w:eastAsia="zh-CN"/>
        </w:rPr>
        <w:tab/>
        <w:t>Simplification of specification and reduction of test burden</w:t>
      </w:r>
      <w:r w:rsidR="00111A8D">
        <w:rPr>
          <w:rFonts w:ascii="Arial" w:hAnsi="Arial" w:cs="Arial"/>
          <w:sz w:val="22"/>
          <w:lang w:eastAsia="zh-CN"/>
        </w:rPr>
        <w:t xml:space="preserve"> </w:t>
      </w:r>
      <w:r w:rsidR="00111A8D" w:rsidRPr="00111A8D">
        <w:rPr>
          <w:rFonts w:ascii="Arial" w:hAnsi="Arial" w:cs="Arial"/>
          <w:sz w:val="22"/>
          <w:lang w:eastAsia="zh-CN"/>
        </w:rPr>
        <w:t>[</w:t>
      </w:r>
      <w:proofErr w:type="spellStart"/>
      <w:r w:rsidR="00111A8D" w:rsidRPr="00111A8D">
        <w:rPr>
          <w:rFonts w:ascii="Arial" w:hAnsi="Arial" w:cs="Arial"/>
          <w:sz w:val="22"/>
          <w:lang w:eastAsia="zh-CN"/>
        </w:rPr>
        <w:t>FS_SimBC</w:t>
      </w:r>
      <w:proofErr w:type="spellEnd"/>
      <w:r w:rsidR="00111A8D" w:rsidRPr="00111A8D">
        <w:rPr>
          <w:rFonts w:ascii="Arial" w:hAnsi="Arial" w:cs="Arial"/>
          <w:sz w:val="22"/>
          <w:lang w:eastAsia="zh-CN"/>
        </w:rPr>
        <w:t>]</w:t>
      </w:r>
    </w:p>
    <w:p w14:paraId="5E188A5E" w14:textId="0DFDF8BF"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7679DD7E" w:rsidR="00F2750F" w:rsidRPr="00AB149D" w:rsidRDefault="003C71D0" w:rsidP="00F2750F">
      <w:pPr>
        <w:spacing w:after="0"/>
      </w:pPr>
      <w:r w:rsidRPr="003C71D0">
        <w:t>In RAN</w:t>
      </w:r>
      <w:r w:rsidR="00EE0F6A">
        <w:t>4</w:t>
      </w:r>
      <w:r w:rsidRPr="003C71D0">
        <w:t>#10</w:t>
      </w:r>
      <w:r w:rsidR="00EE0F6A">
        <w:t>8</w:t>
      </w:r>
      <w:r w:rsidRPr="003C71D0">
        <w:t>,</w:t>
      </w:r>
      <w:r w:rsidR="00FF4524">
        <w:t xml:space="preserve"> </w:t>
      </w:r>
      <w:r w:rsidR="002E54FD">
        <w:t xml:space="preserve">a </w:t>
      </w:r>
      <w:r w:rsidR="00111A8D">
        <w:t xml:space="preserve">discussion </w:t>
      </w:r>
      <w:r w:rsidR="002F295A">
        <w:t xml:space="preserve">on </w:t>
      </w:r>
      <w:r w:rsidR="00111A8D">
        <w:t xml:space="preserve">whether </w:t>
      </w:r>
      <w:r w:rsidR="002E54FD">
        <w:t xml:space="preserve">UL1/DL4 </w:t>
      </w:r>
      <w:r w:rsidR="00111A8D">
        <w:t>harmonic mixing should</w:t>
      </w:r>
      <w:r w:rsidR="002F295A">
        <w:t xml:space="preserve"> be</w:t>
      </w:r>
      <w:r w:rsidR="00111A8D">
        <w:t xml:space="preserve"> </w:t>
      </w:r>
      <w:r w:rsidR="002E54FD">
        <w:t>specified</w:t>
      </w:r>
      <w:r w:rsidR="00111A8D">
        <w:t xml:space="preserve"> was raised from a contribution proposing an UL1/DL4 MSD for a low band victim. It was also questioned whether the answer should be different depending o</w:t>
      </w:r>
      <w:r w:rsidR="002F295A">
        <w:t>n</w:t>
      </w:r>
      <w:r w:rsidR="00111A8D">
        <w:t xml:space="preserve"> the UL aggressor power class.</w:t>
      </w:r>
      <w:r w:rsidR="002E54FD">
        <w:t xml:space="preserve"> </w:t>
      </w:r>
      <w:r w:rsidR="00EE0F6A">
        <w:t>In this contribution</w:t>
      </w:r>
      <w:r w:rsidR="002F295A">
        <w:t>,</w:t>
      </w:r>
      <w:r w:rsidR="00EE0F6A">
        <w:t xml:space="preserve"> we </w:t>
      </w:r>
      <w:r w:rsidR="00111A8D">
        <w:t>provide technical background on the even harmonic mixing implementations aspects, its dependency versus DL frequency</w:t>
      </w:r>
      <w:r w:rsidR="002F295A">
        <w:t>,</w:t>
      </w:r>
      <w:r w:rsidR="00111A8D">
        <w:t xml:space="preserve"> and UL power class. Additionally, we provide an updated template for MSD analysis of 1UL band/1CC and 2ULband/1CC</w:t>
      </w:r>
      <w:r w:rsidR="002F295A">
        <w:t xml:space="preserve"> </w:t>
      </w:r>
      <w:r w:rsidR="00111A8D">
        <w:t>per band cases for discussion.</w:t>
      </w:r>
    </w:p>
    <w:p w14:paraId="61F277A6" w14:textId="47025523" w:rsidR="00343AA7" w:rsidRDefault="00B80DFB" w:rsidP="00446528">
      <w:pPr>
        <w:pStyle w:val="Heading1"/>
        <w:numPr>
          <w:ilvl w:val="0"/>
          <w:numId w:val="1"/>
        </w:numPr>
        <w:ind w:left="567" w:hanging="567"/>
      </w:pPr>
      <w:r>
        <w:t>Discussion</w:t>
      </w:r>
    </w:p>
    <w:p w14:paraId="0A25DDD5" w14:textId="3C20F602" w:rsidR="00343AA7" w:rsidRDefault="00343AA7" w:rsidP="00343AA7">
      <w:pPr>
        <w:pStyle w:val="Heading2"/>
        <w:rPr>
          <w:rFonts w:eastAsia="Arial"/>
          <w:lang w:eastAsia="zh-CN"/>
        </w:rPr>
      </w:pPr>
      <w:r>
        <w:rPr>
          <w:rFonts w:eastAsia="Arial"/>
          <w:lang w:eastAsia="zh-CN"/>
        </w:rPr>
        <w:t>2.</w:t>
      </w:r>
      <w:r w:rsidR="00111A8D">
        <w:rPr>
          <w:rFonts w:eastAsia="Arial"/>
          <w:lang w:eastAsia="zh-CN"/>
        </w:rPr>
        <w:t>1</w:t>
      </w:r>
      <w:r>
        <w:rPr>
          <w:rFonts w:eastAsia="Arial"/>
          <w:lang w:eastAsia="zh-CN"/>
        </w:rPr>
        <w:t xml:space="preserve"> </w:t>
      </w:r>
      <w:r w:rsidR="00111A8D" w:rsidRPr="00111A8D">
        <w:rPr>
          <w:rFonts w:eastAsia="Arial"/>
          <w:lang w:eastAsia="zh-CN"/>
        </w:rPr>
        <w:t>Even harmonic mixing implementation aspects</w:t>
      </w:r>
    </w:p>
    <w:p w14:paraId="3E24F6AE" w14:textId="7387B886" w:rsidR="00836F3D" w:rsidRDefault="00836F3D" w:rsidP="000C09DB">
      <w:pPr>
        <w:rPr>
          <w:rFonts w:eastAsia="Arial"/>
          <w:lang w:eastAsia="zh-CN"/>
        </w:rPr>
      </w:pPr>
      <w:r>
        <w:rPr>
          <w:rFonts w:eastAsia="Arial"/>
          <w:lang w:eastAsia="zh-CN"/>
        </w:rPr>
        <w:t>As a first step, we provide in Table 1 the current even harmonic mixing cases specified in 38.101-1</w:t>
      </w:r>
      <w:r w:rsidR="009B025D">
        <w:rPr>
          <w:rFonts w:eastAsia="Arial"/>
          <w:lang w:eastAsia="zh-CN"/>
        </w:rPr>
        <w:t>.</w:t>
      </w:r>
    </w:p>
    <w:p w14:paraId="35010B60" w14:textId="45635CC8" w:rsidR="00836F3D" w:rsidRDefault="00836F3D" w:rsidP="00836F3D">
      <w:pPr>
        <w:pStyle w:val="Caption"/>
        <w:keepNext/>
        <w:rPr>
          <w:rFonts w:eastAsia="Arial"/>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sidR="00E77504">
        <w:t xml:space="preserve">Specified </w:t>
      </w:r>
      <w:r w:rsidR="00E77504">
        <w:rPr>
          <w:rFonts w:eastAsia="Arial"/>
          <w:lang w:eastAsia="zh-CN"/>
        </w:rPr>
        <w:t>even harmonic mixing cases for PC3, PC2 and PC1.5</w:t>
      </w:r>
    </w:p>
    <w:tbl>
      <w:tblPr>
        <w:tblW w:w="6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1659"/>
        <w:gridCol w:w="1421"/>
      </w:tblGrid>
      <w:tr w:rsidR="009B025D" w:rsidRPr="00392BEC" w14:paraId="39D06FBA" w14:textId="77777777" w:rsidTr="009B025D">
        <w:trPr>
          <w:trHeight w:val="70"/>
          <w:jc w:val="center"/>
        </w:trPr>
        <w:tc>
          <w:tcPr>
            <w:tcW w:w="960" w:type="dxa"/>
            <w:shd w:val="clear" w:color="auto" w:fill="auto"/>
            <w:vAlign w:val="center"/>
            <w:hideMark/>
          </w:tcPr>
          <w:p w14:paraId="31EBE2E6"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UL band</w:t>
            </w:r>
          </w:p>
        </w:tc>
        <w:tc>
          <w:tcPr>
            <w:tcW w:w="1200" w:type="dxa"/>
            <w:shd w:val="clear" w:color="auto" w:fill="auto"/>
            <w:vAlign w:val="center"/>
            <w:hideMark/>
          </w:tcPr>
          <w:p w14:paraId="416C60AE"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Power Class</w:t>
            </w:r>
          </w:p>
        </w:tc>
        <w:tc>
          <w:tcPr>
            <w:tcW w:w="960" w:type="dxa"/>
            <w:shd w:val="clear" w:color="auto" w:fill="auto"/>
            <w:vAlign w:val="center"/>
            <w:hideMark/>
          </w:tcPr>
          <w:p w14:paraId="75C5C5DB"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DL band</w:t>
            </w:r>
          </w:p>
        </w:tc>
        <w:tc>
          <w:tcPr>
            <w:tcW w:w="1659" w:type="dxa"/>
          </w:tcPr>
          <w:p w14:paraId="33C7C864" w14:textId="0A43F16E" w:rsidR="009B025D" w:rsidRPr="00392BEC" w:rsidRDefault="009B025D" w:rsidP="00392BEC">
            <w:pPr>
              <w:overflowPunct/>
              <w:autoSpaceDE/>
              <w:autoSpaceDN/>
              <w:adjustRightInd/>
              <w:spacing w:after="0"/>
              <w:jc w:val="center"/>
              <w:textAlignment w:val="auto"/>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DL band range</w:t>
            </w:r>
          </w:p>
        </w:tc>
        <w:tc>
          <w:tcPr>
            <w:tcW w:w="1421" w:type="dxa"/>
            <w:shd w:val="clear" w:color="auto" w:fill="auto"/>
            <w:vAlign w:val="center"/>
            <w:hideMark/>
          </w:tcPr>
          <w:p w14:paraId="3F4449CF" w14:textId="555833CB" w:rsidR="009B025D" w:rsidRPr="00392BEC" w:rsidRDefault="009B025D" w:rsidP="00392BEC">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zh-CN"/>
              </w:rPr>
              <w:t>UL/DL collision</w:t>
            </w:r>
          </w:p>
        </w:tc>
      </w:tr>
      <w:tr w:rsidR="009B025D" w:rsidRPr="00392BEC" w14:paraId="13DCAFAC" w14:textId="77777777" w:rsidTr="00DF3F2B">
        <w:trPr>
          <w:trHeight w:val="70"/>
          <w:jc w:val="center"/>
        </w:trPr>
        <w:tc>
          <w:tcPr>
            <w:tcW w:w="960" w:type="dxa"/>
            <w:shd w:val="clear" w:color="auto" w:fill="auto"/>
            <w:vAlign w:val="center"/>
            <w:hideMark/>
          </w:tcPr>
          <w:p w14:paraId="0C5B1122"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n3</w:t>
            </w:r>
          </w:p>
        </w:tc>
        <w:tc>
          <w:tcPr>
            <w:tcW w:w="1200" w:type="dxa"/>
            <w:shd w:val="clear" w:color="auto" w:fill="auto"/>
            <w:noWrap/>
            <w:vAlign w:val="center"/>
            <w:hideMark/>
          </w:tcPr>
          <w:p w14:paraId="1CAD01AC"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3425DF6E"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n26</w:t>
            </w:r>
          </w:p>
        </w:tc>
        <w:tc>
          <w:tcPr>
            <w:tcW w:w="1659" w:type="dxa"/>
            <w:shd w:val="clear" w:color="auto" w:fill="auto"/>
          </w:tcPr>
          <w:p w14:paraId="7241C2C4" w14:textId="3B9B39E1" w:rsidR="009B025D" w:rsidRPr="00392BEC" w:rsidRDefault="009B025D" w:rsidP="00392BEC">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2BF93E6D" w14:textId="125F6F69"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UL1/DL2</w:t>
            </w:r>
          </w:p>
        </w:tc>
      </w:tr>
      <w:tr w:rsidR="009B025D" w:rsidRPr="00392BEC" w14:paraId="514C0E0C" w14:textId="77777777" w:rsidTr="00DF3F2B">
        <w:trPr>
          <w:trHeight w:val="70"/>
          <w:jc w:val="center"/>
        </w:trPr>
        <w:tc>
          <w:tcPr>
            <w:tcW w:w="960" w:type="dxa"/>
            <w:shd w:val="clear" w:color="auto" w:fill="auto"/>
            <w:vAlign w:val="center"/>
            <w:hideMark/>
          </w:tcPr>
          <w:p w14:paraId="144C0552"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w:t>
            </w:r>
          </w:p>
        </w:tc>
        <w:tc>
          <w:tcPr>
            <w:tcW w:w="1200" w:type="dxa"/>
            <w:shd w:val="clear" w:color="auto" w:fill="auto"/>
            <w:noWrap/>
            <w:vAlign w:val="center"/>
            <w:hideMark/>
          </w:tcPr>
          <w:p w14:paraId="4374D83B"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7498272C"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n71</w:t>
            </w:r>
          </w:p>
        </w:tc>
        <w:tc>
          <w:tcPr>
            <w:tcW w:w="1659" w:type="dxa"/>
            <w:shd w:val="clear" w:color="auto" w:fill="auto"/>
          </w:tcPr>
          <w:p w14:paraId="4453927F" w14:textId="4FB3E284"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0C23B7BA" w14:textId="5FD9DF2C"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UL1/ DL4</w:t>
            </w:r>
          </w:p>
        </w:tc>
      </w:tr>
      <w:tr w:rsidR="009B025D" w:rsidRPr="00392BEC" w14:paraId="01843002" w14:textId="77777777" w:rsidTr="00DF3F2B">
        <w:trPr>
          <w:trHeight w:val="70"/>
          <w:jc w:val="center"/>
        </w:trPr>
        <w:tc>
          <w:tcPr>
            <w:tcW w:w="960" w:type="dxa"/>
            <w:shd w:val="clear" w:color="auto" w:fill="auto"/>
            <w:vAlign w:val="center"/>
            <w:hideMark/>
          </w:tcPr>
          <w:p w14:paraId="6DC3B407"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n40</w:t>
            </w:r>
          </w:p>
        </w:tc>
        <w:tc>
          <w:tcPr>
            <w:tcW w:w="1200" w:type="dxa"/>
            <w:shd w:val="clear" w:color="auto" w:fill="auto"/>
            <w:noWrap/>
            <w:vAlign w:val="center"/>
            <w:hideMark/>
          </w:tcPr>
          <w:p w14:paraId="07DE704D"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7B86E1E8"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n77/78</w:t>
            </w:r>
          </w:p>
        </w:tc>
        <w:tc>
          <w:tcPr>
            <w:tcW w:w="1659" w:type="dxa"/>
            <w:shd w:val="clear" w:color="auto" w:fill="auto"/>
          </w:tcPr>
          <w:p w14:paraId="75F3DA3E" w14:textId="3B98E974" w:rsidR="009B025D" w:rsidRPr="00392BEC" w:rsidRDefault="009B025D" w:rsidP="00392BEC">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&gt;3GHz</w:t>
            </w:r>
          </w:p>
        </w:tc>
        <w:tc>
          <w:tcPr>
            <w:tcW w:w="1421" w:type="dxa"/>
            <w:shd w:val="clear" w:color="auto" w:fill="auto"/>
            <w:vAlign w:val="center"/>
            <w:hideMark/>
          </w:tcPr>
          <w:p w14:paraId="00957A5F" w14:textId="5527E11C"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UL3/DL2</w:t>
            </w:r>
          </w:p>
        </w:tc>
      </w:tr>
      <w:tr w:rsidR="009B025D" w:rsidRPr="00392BEC" w14:paraId="4F514E30" w14:textId="77777777" w:rsidTr="00DF3F2B">
        <w:trPr>
          <w:trHeight w:val="70"/>
          <w:jc w:val="center"/>
        </w:trPr>
        <w:tc>
          <w:tcPr>
            <w:tcW w:w="960" w:type="dxa"/>
            <w:shd w:val="clear" w:color="auto" w:fill="auto"/>
            <w:vAlign w:val="center"/>
            <w:hideMark/>
          </w:tcPr>
          <w:p w14:paraId="4732779F"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n41</w:t>
            </w:r>
          </w:p>
        </w:tc>
        <w:tc>
          <w:tcPr>
            <w:tcW w:w="1200" w:type="dxa"/>
            <w:shd w:val="clear" w:color="auto" w:fill="auto"/>
            <w:noWrap/>
            <w:vAlign w:val="center"/>
            <w:hideMark/>
          </w:tcPr>
          <w:p w14:paraId="7623EB41"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5B05220F"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n39</w:t>
            </w:r>
          </w:p>
        </w:tc>
        <w:tc>
          <w:tcPr>
            <w:tcW w:w="1659" w:type="dxa"/>
            <w:shd w:val="clear" w:color="auto" w:fill="auto"/>
          </w:tcPr>
          <w:p w14:paraId="0924BA16" w14:textId="13DF0F9B"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6EF8869E" w14:textId="27086C05"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UL3/DL4</w:t>
            </w:r>
          </w:p>
        </w:tc>
      </w:tr>
      <w:tr w:rsidR="009B025D" w:rsidRPr="00392BEC" w14:paraId="24ADC5FA" w14:textId="77777777" w:rsidTr="00DF3F2B">
        <w:trPr>
          <w:trHeight w:val="70"/>
          <w:jc w:val="center"/>
        </w:trPr>
        <w:tc>
          <w:tcPr>
            <w:tcW w:w="960" w:type="dxa"/>
            <w:shd w:val="clear" w:color="auto" w:fill="auto"/>
            <w:vAlign w:val="center"/>
            <w:hideMark/>
          </w:tcPr>
          <w:p w14:paraId="7D316BC3"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n41</w:t>
            </w:r>
          </w:p>
        </w:tc>
        <w:tc>
          <w:tcPr>
            <w:tcW w:w="1200" w:type="dxa"/>
            <w:shd w:val="clear" w:color="auto" w:fill="auto"/>
            <w:noWrap/>
            <w:vAlign w:val="center"/>
            <w:hideMark/>
          </w:tcPr>
          <w:p w14:paraId="6C00205B"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5BE64176"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n77/78</w:t>
            </w:r>
          </w:p>
        </w:tc>
        <w:tc>
          <w:tcPr>
            <w:tcW w:w="1659" w:type="dxa"/>
            <w:shd w:val="clear" w:color="auto" w:fill="auto"/>
          </w:tcPr>
          <w:p w14:paraId="609D1E04" w14:textId="1E161D7E"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&gt;3GHz</w:t>
            </w:r>
          </w:p>
        </w:tc>
        <w:tc>
          <w:tcPr>
            <w:tcW w:w="1421" w:type="dxa"/>
            <w:shd w:val="clear" w:color="auto" w:fill="auto"/>
            <w:vAlign w:val="center"/>
            <w:hideMark/>
          </w:tcPr>
          <w:p w14:paraId="2B6A3631" w14:textId="61038F4B"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UL3/DL2</w:t>
            </w:r>
          </w:p>
        </w:tc>
      </w:tr>
      <w:tr w:rsidR="009B025D" w:rsidRPr="00392BEC" w14:paraId="40B1FFE7" w14:textId="77777777" w:rsidTr="00DF3F2B">
        <w:trPr>
          <w:trHeight w:val="70"/>
          <w:jc w:val="center"/>
        </w:trPr>
        <w:tc>
          <w:tcPr>
            <w:tcW w:w="960" w:type="dxa"/>
            <w:shd w:val="clear" w:color="auto" w:fill="auto"/>
            <w:vAlign w:val="center"/>
            <w:hideMark/>
          </w:tcPr>
          <w:p w14:paraId="3990C8EF"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n46</w:t>
            </w:r>
          </w:p>
        </w:tc>
        <w:tc>
          <w:tcPr>
            <w:tcW w:w="1200" w:type="dxa"/>
            <w:shd w:val="clear" w:color="auto" w:fill="auto"/>
            <w:noWrap/>
            <w:vAlign w:val="center"/>
            <w:hideMark/>
          </w:tcPr>
          <w:p w14:paraId="02794CBF"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PC5</w:t>
            </w:r>
          </w:p>
        </w:tc>
        <w:tc>
          <w:tcPr>
            <w:tcW w:w="960" w:type="dxa"/>
            <w:shd w:val="clear" w:color="auto" w:fill="auto"/>
            <w:vAlign w:val="center"/>
            <w:hideMark/>
          </w:tcPr>
          <w:p w14:paraId="0281FFA7"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w:t>
            </w:r>
          </w:p>
        </w:tc>
        <w:tc>
          <w:tcPr>
            <w:tcW w:w="1659" w:type="dxa"/>
            <w:shd w:val="clear" w:color="auto" w:fill="auto"/>
          </w:tcPr>
          <w:p w14:paraId="2B27BD11" w14:textId="3042F5DE" w:rsidR="009B025D" w:rsidRPr="00392BEC" w:rsidRDefault="009B025D" w:rsidP="00392BEC">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503948FD" w14:textId="06955D44"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UL1/DL2</w:t>
            </w:r>
          </w:p>
        </w:tc>
      </w:tr>
      <w:tr w:rsidR="009B025D" w:rsidRPr="00392BEC" w14:paraId="1566D6E6" w14:textId="77777777" w:rsidTr="00DF3F2B">
        <w:trPr>
          <w:trHeight w:val="70"/>
          <w:jc w:val="center"/>
        </w:trPr>
        <w:tc>
          <w:tcPr>
            <w:tcW w:w="960" w:type="dxa"/>
            <w:shd w:val="clear" w:color="auto" w:fill="auto"/>
            <w:vAlign w:val="center"/>
            <w:hideMark/>
          </w:tcPr>
          <w:p w14:paraId="07B305A2" w14:textId="77777777" w:rsidR="009B025D" w:rsidRPr="00392BEC" w:rsidRDefault="009B025D" w:rsidP="009B025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79EBBA9D" w14:textId="77777777" w:rsidR="009B025D" w:rsidRPr="00392BEC" w:rsidRDefault="009B025D" w:rsidP="009B025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PC3/2/1.5</w:t>
            </w:r>
          </w:p>
        </w:tc>
        <w:tc>
          <w:tcPr>
            <w:tcW w:w="960" w:type="dxa"/>
            <w:shd w:val="clear" w:color="auto" w:fill="auto"/>
            <w:vAlign w:val="center"/>
            <w:hideMark/>
          </w:tcPr>
          <w:p w14:paraId="63632406" w14:textId="77777777" w:rsidR="009B025D" w:rsidRPr="00392BEC" w:rsidRDefault="009B025D" w:rsidP="009B025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n2</w:t>
            </w:r>
          </w:p>
        </w:tc>
        <w:tc>
          <w:tcPr>
            <w:tcW w:w="1659" w:type="dxa"/>
            <w:shd w:val="clear" w:color="auto" w:fill="auto"/>
          </w:tcPr>
          <w:p w14:paraId="70782CCF" w14:textId="03D42DCF" w:rsidR="009B025D" w:rsidRPr="00392BEC" w:rsidRDefault="009B025D" w:rsidP="009B025D">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sidRPr="00630683">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6D69F848" w14:textId="2E8CF3F8" w:rsidR="009B025D" w:rsidRPr="00392BEC" w:rsidRDefault="009B025D" w:rsidP="009B025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val="en-US" w:eastAsia="zh-CN"/>
              </w:rPr>
              <w:t>UL1/DL2</w:t>
            </w:r>
          </w:p>
        </w:tc>
      </w:tr>
      <w:tr w:rsidR="009B025D" w:rsidRPr="00392BEC" w14:paraId="3A82C63B" w14:textId="77777777" w:rsidTr="00DF3F2B">
        <w:trPr>
          <w:trHeight w:val="70"/>
          <w:jc w:val="center"/>
        </w:trPr>
        <w:tc>
          <w:tcPr>
            <w:tcW w:w="960" w:type="dxa"/>
            <w:shd w:val="clear" w:color="auto" w:fill="auto"/>
            <w:vAlign w:val="center"/>
            <w:hideMark/>
          </w:tcPr>
          <w:p w14:paraId="254EE908" w14:textId="77777777" w:rsidR="009B025D" w:rsidRPr="00392BEC" w:rsidRDefault="009B025D" w:rsidP="009B025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5F4EA994" w14:textId="77777777" w:rsidR="009B025D" w:rsidRPr="00392BEC" w:rsidRDefault="009B025D" w:rsidP="009B025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PC3/2/1.5</w:t>
            </w:r>
          </w:p>
        </w:tc>
        <w:tc>
          <w:tcPr>
            <w:tcW w:w="960" w:type="dxa"/>
            <w:shd w:val="clear" w:color="auto" w:fill="auto"/>
            <w:vAlign w:val="center"/>
            <w:hideMark/>
          </w:tcPr>
          <w:p w14:paraId="67CC6C27" w14:textId="77777777" w:rsidR="009B025D" w:rsidRPr="00392BEC" w:rsidRDefault="009B025D" w:rsidP="009B025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n25</w:t>
            </w:r>
          </w:p>
        </w:tc>
        <w:tc>
          <w:tcPr>
            <w:tcW w:w="1659" w:type="dxa"/>
            <w:shd w:val="clear" w:color="auto" w:fill="auto"/>
          </w:tcPr>
          <w:p w14:paraId="5C588D7A" w14:textId="7DEE0BAD" w:rsidR="009B025D" w:rsidRPr="00392BEC" w:rsidRDefault="009B025D" w:rsidP="009B025D">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sidRPr="00630683">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285E08C2" w14:textId="4D5BF87C" w:rsidR="009B025D" w:rsidRPr="00392BEC" w:rsidRDefault="009B025D" w:rsidP="009B025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val="en-US" w:eastAsia="zh-CN"/>
              </w:rPr>
              <w:t>UL1/DL2</w:t>
            </w:r>
          </w:p>
        </w:tc>
      </w:tr>
      <w:tr w:rsidR="009B025D" w:rsidRPr="00392BEC" w14:paraId="515ADD95" w14:textId="77777777" w:rsidTr="00DF3F2B">
        <w:trPr>
          <w:trHeight w:val="70"/>
          <w:jc w:val="center"/>
        </w:trPr>
        <w:tc>
          <w:tcPr>
            <w:tcW w:w="960" w:type="dxa"/>
            <w:shd w:val="clear" w:color="auto" w:fill="auto"/>
            <w:vAlign w:val="center"/>
            <w:hideMark/>
          </w:tcPr>
          <w:p w14:paraId="45FB9169"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eastAsia="DengXian" w:hAnsiTheme="minorHAnsi" w:cstheme="minorHAnsi"/>
                <w:color w:val="000000"/>
                <w:sz w:val="18"/>
                <w:szCs w:val="18"/>
                <w:lang w:eastAsia="zh-CN"/>
              </w:rPr>
              <w:t>n77</w:t>
            </w:r>
          </w:p>
        </w:tc>
        <w:tc>
          <w:tcPr>
            <w:tcW w:w="1200" w:type="dxa"/>
            <w:shd w:val="clear" w:color="auto" w:fill="auto"/>
            <w:noWrap/>
            <w:vAlign w:val="center"/>
            <w:hideMark/>
          </w:tcPr>
          <w:p w14:paraId="5F064A06"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PC2/PC1.5</w:t>
            </w:r>
          </w:p>
        </w:tc>
        <w:tc>
          <w:tcPr>
            <w:tcW w:w="960" w:type="dxa"/>
            <w:shd w:val="clear" w:color="auto" w:fill="auto"/>
            <w:vAlign w:val="center"/>
            <w:hideMark/>
          </w:tcPr>
          <w:p w14:paraId="0F52C311"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eastAsia="DengXian" w:hAnsiTheme="minorHAnsi" w:cstheme="minorHAnsi"/>
                <w:color w:val="000000"/>
                <w:sz w:val="18"/>
                <w:szCs w:val="18"/>
                <w:lang w:eastAsia="zh-CN"/>
              </w:rPr>
              <w:t>n3</w:t>
            </w:r>
          </w:p>
        </w:tc>
        <w:tc>
          <w:tcPr>
            <w:tcW w:w="1659" w:type="dxa"/>
            <w:shd w:val="clear" w:color="auto" w:fill="auto"/>
          </w:tcPr>
          <w:p w14:paraId="2D7D727C" w14:textId="228EC873"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75121274" w14:textId="4C3878C1"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UL1/DL2</w:t>
            </w:r>
          </w:p>
        </w:tc>
      </w:tr>
      <w:tr w:rsidR="009B025D" w:rsidRPr="00392BEC" w14:paraId="467994A4" w14:textId="77777777" w:rsidTr="00DF3F2B">
        <w:trPr>
          <w:trHeight w:val="70"/>
          <w:jc w:val="center"/>
        </w:trPr>
        <w:tc>
          <w:tcPr>
            <w:tcW w:w="960" w:type="dxa"/>
            <w:shd w:val="clear" w:color="auto" w:fill="auto"/>
            <w:vAlign w:val="center"/>
            <w:hideMark/>
          </w:tcPr>
          <w:p w14:paraId="25F37745"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08335941"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PC2/PC1.5</w:t>
            </w:r>
          </w:p>
        </w:tc>
        <w:tc>
          <w:tcPr>
            <w:tcW w:w="960" w:type="dxa"/>
            <w:shd w:val="clear" w:color="auto" w:fill="auto"/>
            <w:vAlign w:val="center"/>
            <w:hideMark/>
          </w:tcPr>
          <w:p w14:paraId="34F3B528"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n5</w:t>
            </w:r>
          </w:p>
        </w:tc>
        <w:tc>
          <w:tcPr>
            <w:tcW w:w="1659" w:type="dxa"/>
            <w:shd w:val="clear" w:color="auto" w:fill="auto"/>
          </w:tcPr>
          <w:p w14:paraId="0009CB7F" w14:textId="4305CEE6" w:rsidR="009B025D" w:rsidRPr="00392BEC" w:rsidRDefault="009B025D" w:rsidP="00392BEC">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04798F42" w14:textId="409DC7E1"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val="en-US" w:eastAsia="zh-CN"/>
              </w:rPr>
              <w:t>UL1/DL4</w:t>
            </w:r>
          </w:p>
        </w:tc>
      </w:tr>
      <w:tr w:rsidR="009B025D" w:rsidRPr="00392BEC" w14:paraId="62B9DDBF" w14:textId="77777777" w:rsidTr="00DF3F2B">
        <w:trPr>
          <w:trHeight w:val="70"/>
          <w:jc w:val="center"/>
        </w:trPr>
        <w:tc>
          <w:tcPr>
            <w:tcW w:w="960" w:type="dxa"/>
            <w:shd w:val="clear" w:color="auto" w:fill="auto"/>
            <w:vAlign w:val="center"/>
            <w:hideMark/>
          </w:tcPr>
          <w:p w14:paraId="41484439"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0C6E2716"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78DE2B70"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n8</w:t>
            </w:r>
          </w:p>
        </w:tc>
        <w:tc>
          <w:tcPr>
            <w:tcW w:w="1659" w:type="dxa"/>
            <w:shd w:val="clear" w:color="auto" w:fill="auto"/>
          </w:tcPr>
          <w:p w14:paraId="6521B201" w14:textId="50DF2B70"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7E356D95" w14:textId="12D088ED"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UL1/DL4</w:t>
            </w:r>
          </w:p>
        </w:tc>
      </w:tr>
      <w:tr w:rsidR="009B025D" w:rsidRPr="00392BEC" w14:paraId="66179386" w14:textId="77777777" w:rsidTr="00DF3F2B">
        <w:trPr>
          <w:trHeight w:val="70"/>
          <w:jc w:val="center"/>
        </w:trPr>
        <w:tc>
          <w:tcPr>
            <w:tcW w:w="960" w:type="dxa"/>
            <w:shd w:val="clear" w:color="auto" w:fill="auto"/>
            <w:vAlign w:val="center"/>
            <w:hideMark/>
          </w:tcPr>
          <w:p w14:paraId="0F7CC287"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403F7C3A"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5E8D85F9"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n70</w:t>
            </w:r>
          </w:p>
        </w:tc>
        <w:tc>
          <w:tcPr>
            <w:tcW w:w="1659" w:type="dxa"/>
            <w:shd w:val="clear" w:color="auto" w:fill="auto"/>
          </w:tcPr>
          <w:p w14:paraId="776CFFCE" w14:textId="352D3674" w:rsidR="009B025D" w:rsidRPr="00392BEC" w:rsidRDefault="009B025D" w:rsidP="00392BEC">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7659978B" w14:textId="58B6C9EA"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UL1/DL2</w:t>
            </w:r>
          </w:p>
        </w:tc>
      </w:tr>
      <w:tr w:rsidR="009B025D" w:rsidRPr="00392BEC" w14:paraId="5569A444" w14:textId="77777777" w:rsidTr="00DF3F2B">
        <w:trPr>
          <w:trHeight w:val="70"/>
          <w:jc w:val="center"/>
        </w:trPr>
        <w:tc>
          <w:tcPr>
            <w:tcW w:w="960" w:type="dxa"/>
            <w:shd w:val="clear" w:color="auto" w:fill="auto"/>
            <w:vAlign w:val="center"/>
            <w:hideMark/>
          </w:tcPr>
          <w:p w14:paraId="31836867"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n78</w:t>
            </w:r>
          </w:p>
        </w:tc>
        <w:tc>
          <w:tcPr>
            <w:tcW w:w="1200" w:type="dxa"/>
            <w:shd w:val="clear" w:color="auto" w:fill="auto"/>
            <w:noWrap/>
            <w:vAlign w:val="center"/>
            <w:hideMark/>
          </w:tcPr>
          <w:p w14:paraId="19490067"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w:t>
            </w:r>
          </w:p>
        </w:tc>
        <w:tc>
          <w:tcPr>
            <w:tcW w:w="960" w:type="dxa"/>
            <w:shd w:val="clear" w:color="auto" w:fill="auto"/>
            <w:vAlign w:val="center"/>
            <w:hideMark/>
          </w:tcPr>
          <w:p w14:paraId="20A11FC0"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n3</w:t>
            </w:r>
          </w:p>
        </w:tc>
        <w:tc>
          <w:tcPr>
            <w:tcW w:w="1659" w:type="dxa"/>
            <w:shd w:val="clear" w:color="auto" w:fill="auto"/>
          </w:tcPr>
          <w:p w14:paraId="77ED2E09" w14:textId="0B8BEF78"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604BC24B" w14:textId="2B9E6DF6"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UL1/DL2</w:t>
            </w:r>
          </w:p>
        </w:tc>
      </w:tr>
      <w:tr w:rsidR="009B025D" w:rsidRPr="00392BEC" w14:paraId="0FDA566D" w14:textId="77777777" w:rsidTr="00DF3F2B">
        <w:trPr>
          <w:trHeight w:val="70"/>
          <w:jc w:val="center"/>
        </w:trPr>
        <w:tc>
          <w:tcPr>
            <w:tcW w:w="960" w:type="dxa"/>
            <w:shd w:val="clear" w:color="auto" w:fill="auto"/>
            <w:vAlign w:val="center"/>
            <w:hideMark/>
          </w:tcPr>
          <w:p w14:paraId="50CFA98E"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n78</w:t>
            </w:r>
          </w:p>
        </w:tc>
        <w:tc>
          <w:tcPr>
            <w:tcW w:w="1200" w:type="dxa"/>
            <w:shd w:val="clear" w:color="auto" w:fill="auto"/>
            <w:noWrap/>
            <w:vAlign w:val="center"/>
            <w:hideMark/>
          </w:tcPr>
          <w:p w14:paraId="49A89928"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w:t>
            </w:r>
          </w:p>
        </w:tc>
        <w:tc>
          <w:tcPr>
            <w:tcW w:w="960" w:type="dxa"/>
            <w:shd w:val="clear" w:color="auto" w:fill="auto"/>
            <w:vAlign w:val="center"/>
            <w:hideMark/>
          </w:tcPr>
          <w:p w14:paraId="640874F0" w14:textId="77777777"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n8</w:t>
            </w:r>
          </w:p>
        </w:tc>
        <w:tc>
          <w:tcPr>
            <w:tcW w:w="1659" w:type="dxa"/>
            <w:shd w:val="clear" w:color="auto" w:fill="auto"/>
          </w:tcPr>
          <w:p w14:paraId="267E097F" w14:textId="1C925862"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337AFA1F" w14:textId="610C0DE6" w:rsidR="009B025D" w:rsidRPr="00392BEC" w:rsidRDefault="009B025D" w:rsidP="00392BE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UL1/DL4</w:t>
            </w:r>
          </w:p>
        </w:tc>
      </w:tr>
    </w:tbl>
    <w:p w14:paraId="20FFA6D5" w14:textId="338ECE62" w:rsidR="00DE35A9" w:rsidRDefault="00DE35A9" w:rsidP="0056537F">
      <w:pPr>
        <w:spacing w:after="0"/>
        <w:rPr>
          <w:lang w:val="en-US" w:eastAsia="zh-CN"/>
        </w:rPr>
      </w:pPr>
    </w:p>
    <w:p w14:paraId="18D4475A" w14:textId="18E0194F" w:rsidR="00511A1C" w:rsidRPr="00415085" w:rsidRDefault="00415085" w:rsidP="00415085">
      <w:pPr>
        <w:spacing w:after="0"/>
        <w:rPr>
          <w:b/>
          <w:bCs/>
          <w:lang w:eastAsia="zh-CN"/>
        </w:rPr>
      </w:pPr>
      <w:r w:rsidRPr="00415085">
        <w:rPr>
          <w:b/>
          <w:bCs/>
          <w:lang w:eastAsia="zh-CN"/>
        </w:rPr>
        <w:t>Observations:</w:t>
      </w:r>
    </w:p>
    <w:p w14:paraId="27A7D386" w14:textId="77777777" w:rsidR="009B025D" w:rsidRDefault="00E77504" w:rsidP="00392BEC">
      <w:pPr>
        <w:pStyle w:val="ListParagraph"/>
        <w:numPr>
          <w:ilvl w:val="0"/>
          <w:numId w:val="43"/>
        </w:numPr>
        <w:spacing w:after="0"/>
        <w:ind w:firstLineChars="0"/>
        <w:rPr>
          <w:b/>
          <w:bCs/>
          <w:lang w:eastAsia="zh-CN"/>
        </w:rPr>
      </w:pPr>
      <w:r w:rsidRPr="00392BEC">
        <w:rPr>
          <w:b/>
          <w:bCs/>
          <w:lang w:eastAsia="zh-CN"/>
        </w:rPr>
        <w:t>Even if the question raised in RAN4#1</w:t>
      </w:r>
      <w:r w:rsidR="00392BEC" w:rsidRPr="00392BEC">
        <w:rPr>
          <w:b/>
          <w:bCs/>
          <w:lang w:eastAsia="zh-CN"/>
        </w:rPr>
        <w:t xml:space="preserve">08 was about UL1/DL4, there other even harmonic mixing cases that are specified even for PC3: </w:t>
      </w:r>
    </w:p>
    <w:p w14:paraId="4E19B675" w14:textId="03E7B8CA" w:rsidR="009B025D" w:rsidRPr="009B025D" w:rsidRDefault="00392BEC" w:rsidP="009B025D">
      <w:pPr>
        <w:pStyle w:val="ListParagraph"/>
        <w:numPr>
          <w:ilvl w:val="1"/>
          <w:numId w:val="43"/>
        </w:numPr>
        <w:spacing w:after="0"/>
        <w:ind w:firstLineChars="0"/>
        <w:rPr>
          <w:b/>
          <w:bCs/>
          <w:lang w:val="en-US" w:eastAsia="zh-CN"/>
        </w:rPr>
      </w:pPr>
      <w:r w:rsidRPr="009B025D">
        <w:rPr>
          <w:b/>
          <w:bCs/>
          <w:lang w:val="en-US" w:eastAsia="zh-CN"/>
        </w:rPr>
        <w:t>UL1/DL2</w:t>
      </w:r>
      <w:r w:rsidR="009B025D" w:rsidRPr="009B025D">
        <w:rPr>
          <w:b/>
          <w:bCs/>
          <w:lang w:val="en-US" w:eastAsia="zh-CN"/>
        </w:rPr>
        <w:t xml:space="preserve"> down to</w:t>
      </w:r>
      <w:r w:rsidR="009B025D">
        <w:rPr>
          <w:b/>
          <w:bCs/>
          <w:lang w:val="en-US" w:eastAsia="zh-CN"/>
        </w:rPr>
        <w:t xml:space="preserve"> DL</w:t>
      </w:r>
      <w:r w:rsidR="009B025D" w:rsidRPr="009B025D">
        <w:rPr>
          <w:b/>
          <w:bCs/>
          <w:lang w:val="en-US" w:eastAsia="zh-CN"/>
        </w:rPr>
        <w:t xml:space="preserve"> b</w:t>
      </w:r>
      <w:r w:rsidR="009B025D">
        <w:rPr>
          <w:b/>
          <w:bCs/>
          <w:lang w:val="en-US" w:eastAsia="zh-CN"/>
        </w:rPr>
        <w:t>and &lt;1GHz</w:t>
      </w:r>
    </w:p>
    <w:p w14:paraId="0E350D8B" w14:textId="06EA86CE" w:rsidR="009B025D" w:rsidRPr="009B025D" w:rsidRDefault="00392BEC" w:rsidP="009B025D">
      <w:pPr>
        <w:pStyle w:val="ListParagraph"/>
        <w:numPr>
          <w:ilvl w:val="1"/>
          <w:numId w:val="43"/>
        </w:numPr>
        <w:spacing w:after="0"/>
        <w:ind w:firstLineChars="0"/>
        <w:rPr>
          <w:b/>
          <w:bCs/>
          <w:lang w:val="en-US" w:eastAsia="zh-CN"/>
        </w:rPr>
      </w:pPr>
      <w:r w:rsidRPr="009B025D">
        <w:rPr>
          <w:b/>
          <w:bCs/>
          <w:lang w:val="en-US" w:eastAsia="zh-CN"/>
        </w:rPr>
        <w:t>UL3/DL2</w:t>
      </w:r>
      <w:r w:rsidR="009B025D" w:rsidRPr="009B025D">
        <w:rPr>
          <w:b/>
          <w:bCs/>
          <w:lang w:val="en-US" w:eastAsia="zh-CN"/>
        </w:rPr>
        <w:t xml:space="preserve"> for DL b</w:t>
      </w:r>
      <w:r w:rsidR="009B025D">
        <w:rPr>
          <w:b/>
          <w:bCs/>
          <w:lang w:val="en-US" w:eastAsia="zh-CN"/>
        </w:rPr>
        <w:t>and &gt;3GHz</w:t>
      </w:r>
    </w:p>
    <w:p w14:paraId="365C1898" w14:textId="758FEDC9" w:rsidR="009B025D" w:rsidRPr="009B025D" w:rsidRDefault="009B025D" w:rsidP="009B025D">
      <w:pPr>
        <w:pStyle w:val="ListParagraph"/>
        <w:numPr>
          <w:ilvl w:val="1"/>
          <w:numId w:val="43"/>
        </w:numPr>
        <w:spacing w:after="0"/>
        <w:ind w:firstLineChars="0"/>
        <w:rPr>
          <w:b/>
          <w:bCs/>
          <w:lang w:val="en-US" w:eastAsia="zh-CN"/>
        </w:rPr>
      </w:pPr>
      <w:r w:rsidRPr="009B025D">
        <w:rPr>
          <w:b/>
          <w:bCs/>
          <w:lang w:val="en-US" w:eastAsia="zh-CN"/>
        </w:rPr>
        <w:t>UL1/DL4 down to</w:t>
      </w:r>
      <w:r>
        <w:rPr>
          <w:b/>
          <w:bCs/>
          <w:lang w:val="en-US" w:eastAsia="zh-CN"/>
        </w:rPr>
        <w:t xml:space="preserve"> DL</w:t>
      </w:r>
      <w:r w:rsidRPr="009B025D">
        <w:rPr>
          <w:b/>
          <w:bCs/>
          <w:lang w:val="en-US" w:eastAsia="zh-CN"/>
        </w:rPr>
        <w:t xml:space="preserve"> b</w:t>
      </w:r>
      <w:r>
        <w:rPr>
          <w:b/>
          <w:bCs/>
          <w:lang w:val="en-US" w:eastAsia="zh-CN"/>
        </w:rPr>
        <w:t>and &lt;1GHz</w:t>
      </w:r>
    </w:p>
    <w:p w14:paraId="15682A72" w14:textId="35B12A15" w:rsidR="00392BEC" w:rsidRPr="009B025D" w:rsidRDefault="00392BEC" w:rsidP="009B025D">
      <w:pPr>
        <w:pStyle w:val="ListParagraph"/>
        <w:numPr>
          <w:ilvl w:val="1"/>
          <w:numId w:val="43"/>
        </w:numPr>
        <w:spacing w:after="0"/>
        <w:ind w:firstLineChars="0"/>
        <w:rPr>
          <w:b/>
          <w:bCs/>
          <w:lang w:val="en-US" w:eastAsia="zh-CN"/>
        </w:rPr>
      </w:pPr>
      <w:r w:rsidRPr="009B025D">
        <w:rPr>
          <w:b/>
          <w:bCs/>
          <w:lang w:val="en-US" w:eastAsia="zh-CN"/>
        </w:rPr>
        <w:t>UL3/DL4</w:t>
      </w:r>
      <w:r w:rsidR="009B025D" w:rsidRPr="009B025D">
        <w:rPr>
          <w:b/>
          <w:bCs/>
          <w:lang w:val="en-US" w:eastAsia="zh-CN"/>
        </w:rPr>
        <w:t xml:space="preserve"> down to DL band &gt;1GHz and &lt;3GHz</w:t>
      </w:r>
    </w:p>
    <w:p w14:paraId="47EFD97B" w14:textId="0C7F845F" w:rsidR="00392BEC" w:rsidRDefault="00392BEC" w:rsidP="00660A95">
      <w:pPr>
        <w:pStyle w:val="ListParagraph"/>
        <w:numPr>
          <w:ilvl w:val="0"/>
          <w:numId w:val="43"/>
        </w:numPr>
        <w:spacing w:after="0"/>
        <w:ind w:firstLineChars="0"/>
        <w:rPr>
          <w:b/>
          <w:bCs/>
          <w:lang w:eastAsia="zh-CN"/>
        </w:rPr>
      </w:pPr>
      <w:r w:rsidRPr="004420DD">
        <w:rPr>
          <w:b/>
          <w:bCs/>
          <w:lang w:eastAsia="zh-CN"/>
        </w:rPr>
        <w:t>When the same harmonic mixing case is specified for different power class</w:t>
      </w:r>
      <w:r w:rsidR="002F295A">
        <w:rPr>
          <w:b/>
          <w:bCs/>
          <w:lang w:eastAsia="zh-CN"/>
        </w:rPr>
        <w:t>es</w:t>
      </w:r>
      <w:r w:rsidRPr="004420DD">
        <w:rPr>
          <w:b/>
          <w:bCs/>
          <w:lang w:eastAsia="zh-CN"/>
        </w:rPr>
        <w:t>, the specified MSD values corresponds to an interference level raising dB per dB</w:t>
      </w:r>
      <w:r w:rsidR="002F295A">
        <w:rPr>
          <w:b/>
          <w:bCs/>
          <w:lang w:eastAsia="zh-CN"/>
        </w:rPr>
        <w:t>,</w:t>
      </w:r>
      <w:r w:rsidRPr="004420DD">
        <w:rPr>
          <w:b/>
          <w:bCs/>
          <w:lang w:eastAsia="zh-CN"/>
        </w:rPr>
        <w:t xml:space="preserve"> which is consistent</w:t>
      </w:r>
      <w:r w:rsidR="004420DD">
        <w:rPr>
          <w:b/>
          <w:bCs/>
          <w:lang w:eastAsia="zh-CN"/>
        </w:rPr>
        <w:t xml:space="preserve"> with the theory as harmonic mixing relates to a parasitic mixing gain/loss at harmonics</w:t>
      </w:r>
      <w:r w:rsidR="004420DD" w:rsidRPr="004420DD">
        <w:rPr>
          <w:b/>
          <w:bCs/>
          <w:lang w:eastAsia="zh-CN"/>
        </w:rPr>
        <w:t>. For example</w:t>
      </w:r>
      <w:r w:rsidR="004420DD">
        <w:rPr>
          <w:b/>
          <w:bCs/>
          <w:lang w:eastAsia="zh-CN"/>
        </w:rPr>
        <w:t>,</w:t>
      </w:r>
      <w:r w:rsidR="004420DD" w:rsidRPr="004420DD">
        <w:rPr>
          <w:b/>
          <w:bCs/>
          <w:lang w:eastAsia="zh-CN"/>
        </w:rPr>
        <w:t xml:space="preserve"> CA_n2-n77 MSD value for n2 is </w:t>
      </w:r>
      <w:r w:rsidRPr="004420DD">
        <w:rPr>
          <w:rFonts w:hint="eastAsia"/>
          <w:b/>
          <w:bCs/>
          <w:lang w:eastAsia="zh-CN"/>
        </w:rPr>
        <w:t>6</w:t>
      </w:r>
      <w:r w:rsidRPr="004420DD">
        <w:rPr>
          <w:b/>
          <w:bCs/>
          <w:lang w:eastAsia="zh-CN"/>
        </w:rPr>
        <w:t>.7, 9.1</w:t>
      </w:r>
      <w:r w:rsidR="004420DD" w:rsidRPr="004420DD">
        <w:rPr>
          <w:b/>
          <w:bCs/>
          <w:lang w:eastAsia="zh-CN"/>
        </w:rPr>
        <w:t xml:space="preserve"> and</w:t>
      </w:r>
      <w:r w:rsidRPr="004420DD">
        <w:rPr>
          <w:b/>
          <w:bCs/>
          <w:lang w:eastAsia="zh-CN"/>
        </w:rPr>
        <w:t xml:space="preserve"> 11.8</w:t>
      </w:r>
      <w:r w:rsidR="004420DD" w:rsidRPr="004420DD">
        <w:rPr>
          <w:b/>
          <w:bCs/>
          <w:lang w:eastAsia="zh-CN"/>
        </w:rPr>
        <w:t>dB for PC3, PC2 and PC1.5</w:t>
      </w:r>
      <w:r w:rsidR="002F295A">
        <w:rPr>
          <w:b/>
          <w:bCs/>
          <w:lang w:eastAsia="zh-CN"/>
        </w:rPr>
        <w:t>,</w:t>
      </w:r>
      <w:r w:rsidR="004420DD" w:rsidRPr="004420DD">
        <w:rPr>
          <w:b/>
          <w:bCs/>
          <w:lang w:eastAsia="zh-CN"/>
        </w:rPr>
        <w:t xml:space="preserve"> respectively</w:t>
      </w:r>
      <w:r w:rsidR="004420DD">
        <w:rPr>
          <w:b/>
          <w:bCs/>
          <w:lang w:eastAsia="zh-CN"/>
        </w:rPr>
        <w:t>.</w:t>
      </w:r>
    </w:p>
    <w:p w14:paraId="5A0DE387" w14:textId="35C422AC" w:rsidR="00BC50F0" w:rsidRDefault="00BC50F0" w:rsidP="00660A95">
      <w:pPr>
        <w:pStyle w:val="ListParagraph"/>
        <w:numPr>
          <w:ilvl w:val="0"/>
          <w:numId w:val="43"/>
        </w:numPr>
        <w:spacing w:after="0"/>
        <w:ind w:firstLineChars="0"/>
        <w:rPr>
          <w:b/>
          <w:bCs/>
          <w:lang w:eastAsia="zh-CN"/>
        </w:rPr>
      </w:pPr>
      <w:r>
        <w:rPr>
          <w:b/>
          <w:bCs/>
          <w:lang w:eastAsia="zh-CN"/>
        </w:rPr>
        <w:t>Note that some cases are PC5 in the PC3 table as they pertain to NR-U bands</w:t>
      </w:r>
    </w:p>
    <w:p w14:paraId="38ECA12C" w14:textId="0CAE9A4A" w:rsidR="004420DD" w:rsidRDefault="004420DD" w:rsidP="004420DD">
      <w:pPr>
        <w:spacing w:after="0"/>
        <w:rPr>
          <w:b/>
          <w:bCs/>
          <w:lang w:eastAsia="zh-CN"/>
        </w:rPr>
      </w:pPr>
    </w:p>
    <w:p w14:paraId="2161CCC5" w14:textId="57789674" w:rsidR="004420DD" w:rsidRDefault="002F295A" w:rsidP="004420DD">
      <w:pPr>
        <w:spacing w:after="0"/>
        <w:rPr>
          <w:lang w:eastAsia="zh-CN"/>
        </w:rPr>
      </w:pPr>
      <w:r>
        <w:rPr>
          <w:lang w:eastAsia="zh-CN"/>
        </w:rPr>
        <w:t>Therefore</w:t>
      </w:r>
      <w:r w:rsidR="004420DD" w:rsidRPr="004420DD">
        <w:rPr>
          <w:lang w:eastAsia="zh-CN"/>
        </w:rPr>
        <w:t xml:space="preserve">, </w:t>
      </w:r>
      <w:proofErr w:type="gramStart"/>
      <w:r w:rsidR="004420DD" w:rsidRPr="004420DD">
        <w:rPr>
          <w:lang w:eastAsia="zh-CN"/>
        </w:rPr>
        <w:t>in order to</w:t>
      </w:r>
      <w:proofErr w:type="gramEnd"/>
      <w:r w:rsidR="004420DD" w:rsidRPr="004420DD">
        <w:rPr>
          <w:lang w:eastAsia="zh-CN"/>
        </w:rPr>
        <w:t xml:space="preserve"> address which even harmonic mixing MSD should be specified and under which conditions, some implementations aspects should be</w:t>
      </w:r>
      <w:r>
        <w:rPr>
          <w:lang w:eastAsia="zh-CN"/>
        </w:rPr>
        <w:t xml:space="preserve"> noted</w:t>
      </w:r>
      <w:r w:rsidR="004420DD">
        <w:rPr>
          <w:lang w:eastAsia="zh-CN"/>
        </w:rPr>
        <w:t>:</w:t>
      </w:r>
    </w:p>
    <w:p w14:paraId="58E526FB" w14:textId="6179CAD8" w:rsidR="004420DD" w:rsidRDefault="004420DD" w:rsidP="004420DD">
      <w:pPr>
        <w:pStyle w:val="ListParagraph"/>
        <w:numPr>
          <w:ilvl w:val="0"/>
          <w:numId w:val="46"/>
        </w:numPr>
        <w:spacing w:after="0"/>
        <w:ind w:firstLineChars="0"/>
        <w:rPr>
          <w:lang w:eastAsia="zh-CN"/>
        </w:rPr>
      </w:pPr>
      <w:r>
        <w:rPr>
          <w:lang w:eastAsia="zh-CN"/>
        </w:rPr>
        <w:t>Balanced mixer should cancel H2 and H4 harmonic response, but cancellation level depends on the 180-degree error</w:t>
      </w:r>
    </w:p>
    <w:p w14:paraId="5AAA9613" w14:textId="327E978E" w:rsidR="004420DD" w:rsidRDefault="004420DD" w:rsidP="004420DD">
      <w:pPr>
        <w:pStyle w:val="ListParagraph"/>
        <w:numPr>
          <w:ilvl w:val="0"/>
          <w:numId w:val="46"/>
        </w:numPr>
        <w:spacing w:after="0"/>
        <w:ind w:firstLineChars="0"/>
        <w:rPr>
          <w:lang w:eastAsia="zh-CN"/>
        </w:rPr>
      </w:pPr>
      <w:r>
        <w:rPr>
          <w:lang w:eastAsia="zh-CN"/>
        </w:rPr>
        <w:t>Quadrature mixers should further cancel H4 harmonic response, but cancellation level depends on the 90-degree errors</w:t>
      </w:r>
    </w:p>
    <w:p w14:paraId="388D2179" w14:textId="45F7466C" w:rsidR="00BC50F0" w:rsidRDefault="004420DD" w:rsidP="00BC50F0">
      <w:pPr>
        <w:pStyle w:val="ListParagraph"/>
        <w:numPr>
          <w:ilvl w:val="0"/>
          <w:numId w:val="46"/>
        </w:numPr>
        <w:spacing w:after="0"/>
        <w:ind w:firstLineChars="0"/>
        <w:rPr>
          <w:lang w:eastAsia="zh-CN"/>
        </w:rPr>
      </w:pPr>
      <w:r>
        <w:rPr>
          <w:lang w:eastAsia="zh-CN"/>
        </w:rPr>
        <w:t>If the error is dominated by a fixed delay,</w:t>
      </w:r>
      <w:r w:rsidR="00BC50F0">
        <w:rPr>
          <w:lang w:eastAsia="zh-CN"/>
        </w:rPr>
        <w:t xml:space="preserve"> thus,</w:t>
      </w:r>
      <w:r>
        <w:rPr>
          <w:lang w:eastAsia="zh-CN"/>
        </w:rPr>
        <w:t xml:space="preserve"> the cancellation degrades with increased </w:t>
      </w:r>
      <w:r w:rsidR="00BC50F0">
        <w:rPr>
          <w:lang w:eastAsia="zh-CN"/>
        </w:rPr>
        <w:t>mixer LO frequency</w:t>
      </w:r>
    </w:p>
    <w:p w14:paraId="3A556BFC" w14:textId="65649C7E" w:rsidR="00BC50F0" w:rsidRDefault="00BC50F0" w:rsidP="00BC50F0">
      <w:pPr>
        <w:pStyle w:val="ListParagraph"/>
        <w:numPr>
          <w:ilvl w:val="0"/>
          <w:numId w:val="46"/>
        </w:numPr>
        <w:spacing w:after="0"/>
        <w:ind w:firstLineChars="0"/>
        <w:rPr>
          <w:lang w:eastAsia="zh-CN"/>
        </w:rPr>
      </w:pPr>
      <w:r>
        <w:rPr>
          <w:lang w:eastAsia="zh-CN"/>
        </w:rPr>
        <w:t>Being a cancellation mechanism, the BB interference level will rise dB per dB with the UL band power class.</w:t>
      </w:r>
    </w:p>
    <w:p w14:paraId="5FD467D6" w14:textId="5C65EE4D" w:rsidR="00BC50F0" w:rsidRPr="004420DD" w:rsidRDefault="00BC50F0" w:rsidP="00BC50F0">
      <w:pPr>
        <w:pStyle w:val="ListParagraph"/>
        <w:numPr>
          <w:ilvl w:val="0"/>
          <w:numId w:val="46"/>
        </w:numPr>
        <w:spacing w:after="0"/>
        <w:ind w:firstLineChars="0"/>
        <w:rPr>
          <w:lang w:eastAsia="zh-CN"/>
        </w:rPr>
      </w:pPr>
      <w:r>
        <w:rPr>
          <w:lang w:eastAsia="zh-CN"/>
        </w:rPr>
        <w:t>DL4 harmonic mixing response is lower than DL2 Harmonic response as there is some filtering benefits and use of quadrature mixers further improves it.</w:t>
      </w:r>
    </w:p>
    <w:p w14:paraId="719907EF" w14:textId="4D73DD1C" w:rsidR="00BC50F0" w:rsidRDefault="00BC50F0" w:rsidP="002F295A">
      <w:pPr>
        <w:spacing w:after="0"/>
        <w:rPr>
          <w:rFonts w:eastAsia="Arial"/>
          <w:lang w:eastAsia="zh-CN"/>
        </w:rPr>
      </w:pPr>
    </w:p>
    <w:p w14:paraId="32A3973E" w14:textId="59BAD617" w:rsidR="00BC50F0" w:rsidRDefault="00BC50F0" w:rsidP="003E7AB7">
      <w:pPr>
        <w:spacing w:after="0"/>
        <w:rPr>
          <w:rFonts w:eastAsia="Arial"/>
          <w:lang w:eastAsia="zh-CN"/>
        </w:rPr>
      </w:pPr>
      <w:r>
        <w:rPr>
          <w:rFonts w:eastAsia="Arial"/>
          <w:lang w:eastAsia="zh-CN"/>
        </w:rPr>
        <w:t>Based on the above analysis, the question is not whether UL1/DL4 MSDs should be specified</w:t>
      </w:r>
      <w:r w:rsidR="002F295A">
        <w:rPr>
          <w:rFonts w:eastAsia="Arial"/>
          <w:lang w:eastAsia="zh-CN"/>
        </w:rPr>
        <w:t>,</w:t>
      </w:r>
      <w:r>
        <w:rPr>
          <w:rFonts w:eastAsia="Arial"/>
          <w:lang w:eastAsia="zh-CN"/>
        </w:rPr>
        <w:t xml:space="preserve"> but rather </w:t>
      </w:r>
      <w:r w:rsidR="002F295A">
        <w:rPr>
          <w:rFonts w:eastAsia="Arial"/>
          <w:lang w:eastAsia="zh-CN"/>
        </w:rPr>
        <w:t>for</w:t>
      </w:r>
      <w:r>
        <w:rPr>
          <w:rFonts w:eastAsia="Arial"/>
          <w:lang w:eastAsia="zh-CN"/>
        </w:rPr>
        <w:t xml:space="preserve"> which DL frequency range and power level should the different even harmonic mixing MSD be specified</w:t>
      </w:r>
      <w:r w:rsidR="009B025D">
        <w:rPr>
          <w:rFonts w:eastAsia="Arial"/>
          <w:lang w:eastAsia="zh-CN"/>
        </w:rPr>
        <w:t>:</w:t>
      </w:r>
    </w:p>
    <w:p w14:paraId="179C4B03" w14:textId="77777777" w:rsidR="003E7AB7" w:rsidRDefault="003E7AB7" w:rsidP="003E7AB7">
      <w:pPr>
        <w:pStyle w:val="ListParagraph"/>
        <w:numPr>
          <w:ilvl w:val="0"/>
          <w:numId w:val="47"/>
        </w:numPr>
        <w:spacing w:after="0"/>
        <w:ind w:firstLineChars="0"/>
        <w:rPr>
          <w:rFonts w:eastAsia="Arial"/>
          <w:lang w:eastAsia="zh-CN"/>
        </w:rPr>
      </w:pPr>
      <w:r>
        <w:rPr>
          <w:rFonts w:eastAsia="Arial"/>
          <w:lang w:eastAsia="zh-CN"/>
        </w:rPr>
        <w:lastRenderedPageBreak/>
        <w:t xml:space="preserve">UL1/DL2 then UL1/DL4 have the strongest response since the interferer can reach </w:t>
      </w:r>
      <w:proofErr w:type="spellStart"/>
      <w:r>
        <w:rPr>
          <w:rFonts w:eastAsia="Arial"/>
          <w:lang w:eastAsia="zh-CN"/>
        </w:rPr>
        <w:t>PCmax</w:t>
      </w:r>
      <w:proofErr w:type="spellEnd"/>
      <w:r>
        <w:rPr>
          <w:rFonts w:eastAsia="Arial"/>
          <w:lang w:eastAsia="zh-CN"/>
        </w:rPr>
        <w:t xml:space="preserve"> and the UL filter does not attenuate the interferer level, only the DL filter does. Also, the PCB isolation is critical</w:t>
      </w:r>
    </w:p>
    <w:p w14:paraId="25EAADB9" w14:textId="6FB41608" w:rsidR="003E7AB7" w:rsidRDefault="003E7AB7" w:rsidP="003E7AB7">
      <w:pPr>
        <w:pStyle w:val="ListParagraph"/>
        <w:numPr>
          <w:ilvl w:val="0"/>
          <w:numId w:val="47"/>
        </w:numPr>
        <w:spacing w:after="0"/>
        <w:ind w:firstLineChars="0"/>
        <w:rPr>
          <w:rFonts w:eastAsia="Arial"/>
          <w:lang w:eastAsia="zh-CN"/>
        </w:rPr>
      </w:pPr>
      <w:r>
        <w:rPr>
          <w:rFonts w:eastAsia="Arial"/>
          <w:lang w:eastAsia="zh-CN"/>
        </w:rPr>
        <w:t xml:space="preserve">UL3/DL2 then UL3/DL4 have much lower response since the interferer is several tens of dB lower than </w:t>
      </w:r>
      <w:proofErr w:type="spellStart"/>
      <w:r>
        <w:rPr>
          <w:rFonts w:eastAsia="Arial"/>
          <w:lang w:eastAsia="zh-CN"/>
        </w:rPr>
        <w:t>PCmax</w:t>
      </w:r>
      <w:proofErr w:type="spellEnd"/>
      <w:r>
        <w:rPr>
          <w:rFonts w:eastAsia="Arial"/>
          <w:lang w:eastAsia="zh-CN"/>
        </w:rPr>
        <w:t xml:space="preserve"> and the UL filter will attenuate the interferer level on top of the DL filter does. Also, the PCB isolation is less critical</w:t>
      </w:r>
      <w:r w:rsidR="002F295A">
        <w:rPr>
          <w:rFonts w:eastAsia="Arial"/>
          <w:lang w:eastAsia="zh-CN"/>
        </w:rPr>
        <w:t>.</w:t>
      </w:r>
    </w:p>
    <w:p w14:paraId="1CAB8F9E" w14:textId="3FAD8E57" w:rsidR="003E7AB7" w:rsidRDefault="003E7AB7" w:rsidP="003E7AB7">
      <w:pPr>
        <w:pStyle w:val="ListParagraph"/>
        <w:numPr>
          <w:ilvl w:val="0"/>
          <w:numId w:val="47"/>
        </w:numPr>
        <w:spacing w:after="0"/>
        <w:ind w:firstLineChars="0"/>
        <w:rPr>
          <w:rFonts w:eastAsia="Arial"/>
          <w:lang w:eastAsia="zh-CN"/>
        </w:rPr>
      </w:pPr>
      <w:r>
        <w:rPr>
          <w:rFonts w:eastAsia="Arial"/>
          <w:lang w:eastAsia="zh-CN"/>
        </w:rPr>
        <w:t xml:space="preserve">As a first approach (empirical) the following rules </w:t>
      </w:r>
      <w:r w:rsidR="00DF3F2B">
        <w:rPr>
          <w:rFonts w:eastAsia="Arial"/>
          <w:lang w:eastAsia="zh-CN"/>
        </w:rPr>
        <w:t xml:space="preserve">with simple frequency boundaries </w:t>
      </w:r>
      <w:r>
        <w:rPr>
          <w:rFonts w:eastAsia="Arial"/>
          <w:lang w:eastAsia="zh-CN"/>
        </w:rPr>
        <w:t>could be used:</w:t>
      </w:r>
    </w:p>
    <w:p w14:paraId="1AECF6AF" w14:textId="257EAC99" w:rsidR="003E7AB7" w:rsidRDefault="003E7AB7" w:rsidP="003E7AB7">
      <w:pPr>
        <w:pStyle w:val="ListParagraph"/>
        <w:numPr>
          <w:ilvl w:val="1"/>
          <w:numId w:val="47"/>
        </w:numPr>
        <w:spacing w:after="0"/>
        <w:ind w:firstLineChars="0"/>
        <w:rPr>
          <w:rFonts w:eastAsia="Arial"/>
          <w:lang w:eastAsia="zh-CN"/>
        </w:rPr>
      </w:pPr>
      <w:r>
        <w:rPr>
          <w:rFonts w:eastAsia="Arial"/>
          <w:lang w:eastAsia="zh-CN"/>
        </w:rPr>
        <w:t xml:space="preserve">UL1/DL2 MSD should be investigated </w:t>
      </w:r>
      <w:r w:rsidR="00DF3F2B">
        <w:rPr>
          <w:rFonts w:eastAsia="Arial"/>
          <w:lang w:eastAsia="zh-CN"/>
        </w:rPr>
        <w:t xml:space="preserve">and specified if necessary, </w:t>
      </w:r>
      <w:r>
        <w:rPr>
          <w:rFonts w:eastAsia="Arial"/>
          <w:lang w:eastAsia="zh-CN"/>
        </w:rPr>
        <w:t>for all FR1 DL bands and all power classes</w:t>
      </w:r>
    </w:p>
    <w:p w14:paraId="3542C445" w14:textId="32353FC0" w:rsidR="003E7AB7" w:rsidRPr="003E7AB7" w:rsidRDefault="003E7AB7" w:rsidP="00660A95">
      <w:pPr>
        <w:pStyle w:val="ListParagraph"/>
        <w:numPr>
          <w:ilvl w:val="1"/>
          <w:numId w:val="47"/>
        </w:numPr>
        <w:spacing w:after="0"/>
        <w:ind w:firstLineChars="0"/>
        <w:rPr>
          <w:rFonts w:eastAsia="Arial"/>
          <w:lang w:eastAsia="zh-CN"/>
        </w:rPr>
      </w:pPr>
      <w:r w:rsidRPr="003E7AB7">
        <w:rPr>
          <w:rFonts w:eastAsia="Arial"/>
          <w:lang w:eastAsia="zh-CN"/>
        </w:rPr>
        <w:t xml:space="preserve">UL1/DL4 MSD should be investigated </w:t>
      </w:r>
      <w:r w:rsidR="00DF3F2B">
        <w:rPr>
          <w:rFonts w:eastAsia="Arial"/>
          <w:lang w:eastAsia="zh-CN"/>
        </w:rPr>
        <w:t>and specified if necessary,</w:t>
      </w:r>
      <w:r w:rsidRPr="003E7AB7">
        <w:rPr>
          <w:rFonts w:eastAsia="Arial"/>
          <w:lang w:eastAsia="zh-CN"/>
        </w:rPr>
        <w:t xml:space="preserve"> </w:t>
      </w:r>
      <w:r w:rsidR="00DF3F2B">
        <w:rPr>
          <w:rFonts w:eastAsia="Arial"/>
          <w:lang w:eastAsia="zh-CN"/>
        </w:rPr>
        <w:t xml:space="preserve">for </w:t>
      </w:r>
      <w:r w:rsidRPr="003E7AB7">
        <w:rPr>
          <w:rFonts w:eastAsia="Arial"/>
          <w:lang w:eastAsia="zh-CN"/>
        </w:rPr>
        <w:t xml:space="preserve">all FR1 DL </w:t>
      </w:r>
      <w:r w:rsidR="00DF3F2B">
        <w:rPr>
          <w:rFonts w:eastAsia="Arial"/>
          <w:lang w:eastAsia="zh-CN"/>
        </w:rPr>
        <w:t xml:space="preserve">bands </w:t>
      </w:r>
      <w:r w:rsidRPr="003E7AB7">
        <w:rPr>
          <w:rFonts w:eastAsia="Arial"/>
          <w:lang w:eastAsia="zh-CN"/>
        </w:rPr>
        <w:t>for PC2 and PC1.5 and for DL bands &gt;1GHz for PC3</w:t>
      </w:r>
    </w:p>
    <w:p w14:paraId="2B9B5FB0" w14:textId="4BFDA0F0" w:rsidR="003E7AB7" w:rsidRDefault="003E7AB7" w:rsidP="003E7AB7">
      <w:pPr>
        <w:pStyle w:val="ListParagraph"/>
        <w:numPr>
          <w:ilvl w:val="1"/>
          <w:numId w:val="47"/>
        </w:numPr>
        <w:spacing w:after="0"/>
        <w:ind w:firstLineChars="0"/>
        <w:rPr>
          <w:rFonts w:eastAsia="Arial"/>
          <w:lang w:eastAsia="zh-CN"/>
        </w:rPr>
      </w:pPr>
      <w:r>
        <w:rPr>
          <w:rFonts w:eastAsia="Arial"/>
          <w:lang w:eastAsia="zh-CN"/>
        </w:rPr>
        <w:t xml:space="preserve">UL3/DL2 MSD </w:t>
      </w:r>
      <w:r w:rsidR="00DF3F2B">
        <w:rPr>
          <w:rFonts w:eastAsia="Arial"/>
          <w:lang w:eastAsia="zh-CN"/>
        </w:rPr>
        <w:t xml:space="preserve">should be investigated and specified if necessary, </w:t>
      </w:r>
      <w:r>
        <w:rPr>
          <w:rFonts w:eastAsia="Arial"/>
          <w:lang w:eastAsia="zh-CN"/>
        </w:rPr>
        <w:t xml:space="preserve">for all FR1 DL </w:t>
      </w:r>
      <w:r w:rsidR="00DF3F2B">
        <w:rPr>
          <w:rFonts w:eastAsia="Arial"/>
          <w:lang w:eastAsia="zh-CN"/>
        </w:rPr>
        <w:t xml:space="preserve">bands </w:t>
      </w:r>
      <w:r>
        <w:rPr>
          <w:rFonts w:eastAsia="Arial"/>
          <w:lang w:eastAsia="zh-CN"/>
        </w:rPr>
        <w:t>&gt;</w:t>
      </w:r>
      <w:r w:rsidR="00DF3F2B">
        <w:rPr>
          <w:rFonts w:eastAsia="Arial"/>
          <w:lang w:eastAsia="zh-CN"/>
        </w:rPr>
        <w:t>3GHz for PC3 and &gt;1GHz for PC2 and PC1.5</w:t>
      </w:r>
    </w:p>
    <w:p w14:paraId="27CF2A52" w14:textId="025A9F01" w:rsidR="003E7AB7" w:rsidRDefault="003E7AB7" w:rsidP="00660A95">
      <w:pPr>
        <w:pStyle w:val="ListParagraph"/>
        <w:numPr>
          <w:ilvl w:val="1"/>
          <w:numId w:val="47"/>
        </w:numPr>
        <w:spacing w:after="0"/>
        <w:ind w:firstLineChars="0"/>
        <w:rPr>
          <w:rFonts w:eastAsia="Arial"/>
          <w:lang w:eastAsia="zh-CN"/>
        </w:rPr>
      </w:pPr>
      <w:r w:rsidRPr="00DF3F2B">
        <w:rPr>
          <w:rFonts w:eastAsia="Arial"/>
          <w:lang w:eastAsia="zh-CN"/>
        </w:rPr>
        <w:t xml:space="preserve">UL3/DL4 MSD </w:t>
      </w:r>
      <w:r w:rsidR="00DF3F2B">
        <w:rPr>
          <w:rFonts w:eastAsia="Arial"/>
          <w:lang w:eastAsia="zh-CN"/>
        </w:rPr>
        <w:t xml:space="preserve">should be investigated and specified if necessary, </w:t>
      </w:r>
      <w:r w:rsidRPr="00DF3F2B">
        <w:rPr>
          <w:rFonts w:eastAsia="Arial"/>
          <w:lang w:eastAsia="zh-CN"/>
        </w:rPr>
        <w:t xml:space="preserve">for all FR1 </w:t>
      </w:r>
      <w:r w:rsidR="00DF3F2B">
        <w:rPr>
          <w:rFonts w:eastAsia="Arial"/>
          <w:lang w:eastAsia="zh-CN"/>
        </w:rPr>
        <w:t>DL bands &gt;5GHz for PC5 and PC3 and &gt;3GHz for PC2 and PC1.5</w:t>
      </w:r>
    </w:p>
    <w:p w14:paraId="1E66DD9E" w14:textId="1AF0764C" w:rsidR="00DF3F2B" w:rsidRPr="00DF3F2B" w:rsidRDefault="00DF3F2B" w:rsidP="00660A95">
      <w:pPr>
        <w:pStyle w:val="ListParagraph"/>
        <w:numPr>
          <w:ilvl w:val="1"/>
          <w:numId w:val="47"/>
        </w:numPr>
        <w:spacing w:after="0"/>
        <w:ind w:firstLineChars="0"/>
        <w:rPr>
          <w:rFonts w:eastAsia="Arial"/>
          <w:lang w:eastAsia="zh-CN"/>
        </w:rPr>
      </w:pPr>
      <w:r>
        <w:rPr>
          <w:rFonts w:eastAsia="Arial"/>
          <w:lang w:eastAsia="zh-CN"/>
        </w:rPr>
        <w:t xml:space="preserve">Depending on the available filter </w:t>
      </w:r>
      <w:r w:rsidR="002F295A">
        <w:rPr>
          <w:rFonts w:eastAsia="Arial"/>
          <w:lang w:eastAsia="zh-CN"/>
        </w:rPr>
        <w:t xml:space="preserve">and PCB </w:t>
      </w:r>
      <w:r>
        <w:rPr>
          <w:rFonts w:eastAsia="Arial"/>
          <w:lang w:eastAsia="zh-CN"/>
        </w:rPr>
        <w:t>isolations,</w:t>
      </w:r>
      <w:r w:rsidR="002F295A">
        <w:rPr>
          <w:rFonts w:eastAsia="Arial"/>
          <w:lang w:eastAsia="zh-CN"/>
        </w:rPr>
        <w:t xml:space="preserve"> the MSD level is calculated and if above 0.5dB, specified.</w:t>
      </w:r>
    </w:p>
    <w:p w14:paraId="1C91E7C7" w14:textId="03A18ABB" w:rsidR="00BC50F0" w:rsidRDefault="00BC50F0" w:rsidP="00DF3F2B">
      <w:pPr>
        <w:spacing w:after="0"/>
        <w:rPr>
          <w:rFonts w:eastAsia="Arial"/>
          <w:lang w:eastAsia="zh-CN"/>
        </w:rPr>
      </w:pPr>
    </w:p>
    <w:p w14:paraId="6753E167" w14:textId="3EB119C1" w:rsidR="00DF3F2B" w:rsidRPr="00DF3F2B" w:rsidRDefault="00DF3F2B" w:rsidP="00DF3F2B">
      <w:pPr>
        <w:spacing w:after="0"/>
        <w:rPr>
          <w:rFonts w:eastAsia="Arial"/>
          <w:b/>
          <w:bCs/>
          <w:lang w:eastAsia="zh-CN"/>
        </w:rPr>
      </w:pPr>
      <w:r w:rsidRPr="00DF3F2B">
        <w:rPr>
          <w:rFonts w:eastAsia="Arial"/>
          <w:b/>
          <w:bCs/>
          <w:lang w:eastAsia="zh-CN"/>
        </w:rPr>
        <w:t>Proposal: Even harmonic mixing MSD should be investigated and specified if necessary, for:</w:t>
      </w:r>
    </w:p>
    <w:p w14:paraId="1A66073E" w14:textId="4140CA90" w:rsidR="00DF3F2B" w:rsidRPr="00DF3F2B" w:rsidRDefault="00DF3F2B" w:rsidP="00DF3F2B">
      <w:pPr>
        <w:pStyle w:val="ListParagraph"/>
        <w:numPr>
          <w:ilvl w:val="0"/>
          <w:numId w:val="47"/>
        </w:numPr>
        <w:spacing w:after="0"/>
        <w:ind w:firstLineChars="0"/>
        <w:rPr>
          <w:rFonts w:eastAsia="Arial"/>
          <w:b/>
          <w:bCs/>
          <w:lang w:eastAsia="zh-CN"/>
        </w:rPr>
      </w:pPr>
      <w:r w:rsidRPr="00DF3F2B">
        <w:rPr>
          <w:rFonts w:eastAsia="Arial"/>
          <w:b/>
          <w:bCs/>
          <w:lang w:eastAsia="zh-CN"/>
        </w:rPr>
        <w:t>UL1/DL2 for all FR1 DL bands and all power classes</w:t>
      </w:r>
    </w:p>
    <w:p w14:paraId="57309A15" w14:textId="6DA7DCA9" w:rsidR="00DF3F2B" w:rsidRPr="00DF3F2B" w:rsidRDefault="00DF3F2B" w:rsidP="00DF3F2B">
      <w:pPr>
        <w:pStyle w:val="ListParagraph"/>
        <w:numPr>
          <w:ilvl w:val="0"/>
          <w:numId w:val="47"/>
        </w:numPr>
        <w:spacing w:after="0"/>
        <w:ind w:firstLineChars="0"/>
        <w:rPr>
          <w:rFonts w:eastAsia="Arial"/>
          <w:b/>
          <w:bCs/>
          <w:lang w:eastAsia="zh-CN"/>
        </w:rPr>
      </w:pPr>
      <w:r w:rsidRPr="00DF3F2B">
        <w:rPr>
          <w:rFonts w:eastAsia="Arial"/>
          <w:b/>
          <w:bCs/>
          <w:lang w:eastAsia="zh-CN"/>
        </w:rPr>
        <w:t>UL1/DL4 for all FR1 DL bands for PC2 and PC1.5 and for DL bands &gt;1GHz for PC3</w:t>
      </w:r>
    </w:p>
    <w:p w14:paraId="7E93F92F" w14:textId="5BC9443E" w:rsidR="00DF3F2B" w:rsidRPr="00DF3F2B" w:rsidRDefault="00DF3F2B" w:rsidP="00DF3F2B">
      <w:pPr>
        <w:pStyle w:val="ListParagraph"/>
        <w:numPr>
          <w:ilvl w:val="0"/>
          <w:numId w:val="47"/>
        </w:numPr>
        <w:spacing w:after="0"/>
        <w:ind w:firstLineChars="0"/>
        <w:rPr>
          <w:rFonts w:eastAsia="Arial"/>
          <w:b/>
          <w:bCs/>
          <w:lang w:eastAsia="zh-CN"/>
        </w:rPr>
      </w:pPr>
      <w:r w:rsidRPr="00DF3F2B">
        <w:rPr>
          <w:rFonts w:eastAsia="Arial"/>
          <w:b/>
          <w:bCs/>
          <w:lang w:eastAsia="zh-CN"/>
        </w:rPr>
        <w:t>UL3/DL2 for all FR1 DL bands &gt;3GHz for PC3 and &gt;1GHz for PC2 and PC1.5</w:t>
      </w:r>
    </w:p>
    <w:p w14:paraId="0DCB6CF3" w14:textId="15F6EFB1" w:rsidR="00DF3F2B" w:rsidRPr="00DF3F2B" w:rsidRDefault="00DF3F2B" w:rsidP="00DF3F2B">
      <w:pPr>
        <w:pStyle w:val="ListParagraph"/>
        <w:numPr>
          <w:ilvl w:val="0"/>
          <w:numId w:val="47"/>
        </w:numPr>
        <w:spacing w:after="0"/>
        <w:ind w:firstLineChars="0"/>
        <w:rPr>
          <w:rFonts w:eastAsia="Arial"/>
          <w:b/>
          <w:bCs/>
          <w:lang w:eastAsia="zh-CN"/>
        </w:rPr>
      </w:pPr>
      <w:r w:rsidRPr="00DF3F2B">
        <w:rPr>
          <w:rFonts w:eastAsia="Arial"/>
          <w:b/>
          <w:bCs/>
          <w:lang w:eastAsia="zh-CN"/>
        </w:rPr>
        <w:t>UL3/</w:t>
      </w:r>
      <w:r w:rsidR="00112490">
        <w:rPr>
          <w:rFonts w:eastAsia="Arial"/>
          <w:b/>
          <w:bCs/>
          <w:lang w:eastAsia="zh-CN"/>
        </w:rPr>
        <w:t xml:space="preserve">DL4 </w:t>
      </w:r>
      <w:r w:rsidRPr="00DF3F2B">
        <w:rPr>
          <w:rFonts w:eastAsia="Arial"/>
          <w:b/>
          <w:bCs/>
          <w:lang w:eastAsia="zh-CN"/>
        </w:rPr>
        <w:t>for all FR1 DL bands &gt;5GHz for PC5 and PC3 and &gt;3GHz for PC2 and PC1.5</w:t>
      </w:r>
      <w:r w:rsidR="002F295A">
        <w:rPr>
          <w:rFonts w:eastAsia="Arial"/>
          <w:b/>
          <w:bCs/>
          <w:lang w:eastAsia="zh-CN"/>
        </w:rPr>
        <w:t>.</w:t>
      </w:r>
    </w:p>
    <w:p w14:paraId="4E2F3217" w14:textId="4A053009" w:rsidR="00DF3F2B" w:rsidRDefault="00DF3F2B" w:rsidP="00DF3F2B">
      <w:pPr>
        <w:spacing w:after="0"/>
        <w:rPr>
          <w:rFonts w:eastAsia="Arial"/>
          <w:lang w:eastAsia="zh-CN"/>
        </w:rPr>
      </w:pPr>
    </w:p>
    <w:p w14:paraId="4410A5CE" w14:textId="2D487105" w:rsidR="00DF3F2B" w:rsidRDefault="00DF3F2B" w:rsidP="005527CF">
      <w:pPr>
        <w:rPr>
          <w:rFonts w:eastAsia="Arial"/>
          <w:lang w:eastAsia="zh-CN"/>
        </w:rPr>
      </w:pPr>
      <w:r>
        <w:rPr>
          <w:rFonts w:eastAsia="Arial"/>
          <w:lang w:eastAsia="zh-CN"/>
        </w:rPr>
        <w:t>Based on the above proposal, Table 1 can be re-assessed.</w:t>
      </w:r>
    </w:p>
    <w:p w14:paraId="48323E72" w14:textId="3ACC0403" w:rsidR="00DF3F2B" w:rsidRDefault="00DF3F2B" w:rsidP="00DF3F2B">
      <w:pPr>
        <w:spacing w:after="0"/>
        <w:rPr>
          <w:rFonts w:eastAsia="Arial"/>
          <w:b/>
          <w:bCs/>
          <w:lang w:eastAsia="zh-CN"/>
        </w:rPr>
      </w:pPr>
      <w:r w:rsidRPr="00DF3F2B">
        <w:rPr>
          <w:rFonts w:eastAsia="Arial"/>
          <w:b/>
          <w:bCs/>
          <w:lang w:eastAsia="zh-CN"/>
        </w:rPr>
        <w:t>Proposal on correction of current harmonic mixing cases in 38.101-1</w:t>
      </w:r>
      <w:r w:rsidR="00112490">
        <w:rPr>
          <w:rFonts w:eastAsia="Arial"/>
          <w:b/>
          <w:bCs/>
          <w:lang w:eastAsia="zh-CN"/>
        </w:rPr>
        <w:t xml:space="preserve"> in the last column</w:t>
      </w:r>
      <w:r w:rsidR="00660A95">
        <w:rPr>
          <w:rFonts w:eastAsia="Arial"/>
          <w:b/>
          <w:bCs/>
          <w:lang w:eastAsia="zh-CN"/>
        </w:rPr>
        <w:t xml:space="preserve"> of the table below:</w:t>
      </w:r>
      <w:r w:rsidR="00112490">
        <w:rPr>
          <w:rFonts w:eastAsia="Arial"/>
          <w:b/>
          <w:bCs/>
          <w:lang w:eastAsia="zh-CN"/>
        </w:rPr>
        <w:t xml:space="preserve"> </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1659"/>
        <w:gridCol w:w="1421"/>
        <w:gridCol w:w="3174"/>
      </w:tblGrid>
      <w:tr w:rsidR="00DF3F2B" w:rsidRPr="00392BEC" w14:paraId="0D332C94" w14:textId="00FFA718" w:rsidTr="00660A95">
        <w:trPr>
          <w:trHeight w:val="70"/>
          <w:jc w:val="center"/>
        </w:trPr>
        <w:tc>
          <w:tcPr>
            <w:tcW w:w="960" w:type="dxa"/>
            <w:shd w:val="clear" w:color="auto" w:fill="auto"/>
            <w:vAlign w:val="center"/>
            <w:hideMark/>
          </w:tcPr>
          <w:p w14:paraId="3AD595FC"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UL band</w:t>
            </w:r>
          </w:p>
        </w:tc>
        <w:tc>
          <w:tcPr>
            <w:tcW w:w="1200" w:type="dxa"/>
            <w:shd w:val="clear" w:color="auto" w:fill="auto"/>
            <w:vAlign w:val="center"/>
            <w:hideMark/>
          </w:tcPr>
          <w:p w14:paraId="2EE7B77E"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Power Class</w:t>
            </w:r>
          </w:p>
        </w:tc>
        <w:tc>
          <w:tcPr>
            <w:tcW w:w="960" w:type="dxa"/>
            <w:shd w:val="clear" w:color="auto" w:fill="auto"/>
            <w:vAlign w:val="center"/>
            <w:hideMark/>
          </w:tcPr>
          <w:p w14:paraId="0A77398A"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DL band</w:t>
            </w:r>
          </w:p>
        </w:tc>
        <w:tc>
          <w:tcPr>
            <w:tcW w:w="1659" w:type="dxa"/>
          </w:tcPr>
          <w:p w14:paraId="1AE711AA"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DL band range</w:t>
            </w:r>
          </w:p>
        </w:tc>
        <w:tc>
          <w:tcPr>
            <w:tcW w:w="1421" w:type="dxa"/>
            <w:shd w:val="clear" w:color="auto" w:fill="auto"/>
            <w:vAlign w:val="center"/>
            <w:hideMark/>
          </w:tcPr>
          <w:p w14:paraId="2D9D78E1"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zh-CN"/>
              </w:rPr>
              <w:t>UL/DL collision</w:t>
            </w:r>
          </w:p>
        </w:tc>
        <w:tc>
          <w:tcPr>
            <w:tcW w:w="3174" w:type="dxa"/>
          </w:tcPr>
          <w:p w14:paraId="6AB9F219" w14:textId="51A27EB5" w:rsidR="00DF3F2B" w:rsidRPr="00392BEC" w:rsidRDefault="00112490" w:rsidP="00660A95">
            <w:pPr>
              <w:overflowPunct/>
              <w:autoSpaceDE/>
              <w:autoSpaceDN/>
              <w:adjustRightInd/>
              <w:spacing w:after="0"/>
              <w:jc w:val="center"/>
              <w:textAlignment w:val="auto"/>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Case specified</w:t>
            </w:r>
          </w:p>
        </w:tc>
      </w:tr>
      <w:tr w:rsidR="00DF3F2B" w:rsidRPr="00392BEC" w14:paraId="5008AE14" w14:textId="7A8993A1" w:rsidTr="00660A95">
        <w:trPr>
          <w:trHeight w:val="70"/>
          <w:jc w:val="center"/>
        </w:trPr>
        <w:tc>
          <w:tcPr>
            <w:tcW w:w="960" w:type="dxa"/>
            <w:shd w:val="clear" w:color="auto" w:fill="auto"/>
            <w:vAlign w:val="center"/>
            <w:hideMark/>
          </w:tcPr>
          <w:p w14:paraId="7F41DF43"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n3</w:t>
            </w:r>
          </w:p>
        </w:tc>
        <w:tc>
          <w:tcPr>
            <w:tcW w:w="1200" w:type="dxa"/>
            <w:shd w:val="clear" w:color="auto" w:fill="auto"/>
            <w:noWrap/>
            <w:vAlign w:val="center"/>
            <w:hideMark/>
          </w:tcPr>
          <w:p w14:paraId="1D1F01B5"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499133AD"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n26</w:t>
            </w:r>
          </w:p>
        </w:tc>
        <w:tc>
          <w:tcPr>
            <w:tcW w:w="1659" w:type="dxa"/>
            <w:shd w:val="clear" w:color="auto" w:fill="auto"/>
          </w:tcPr>
          <w:p w14:paraId="62785328"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3D1B012B"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UL1/DL2</w:t>
            </w:r>
          </w:p>
        </w:tc>
        <w:tc>
          <w:tcPr>
            <w:tcW w:w="3174" w:type="dxa"/>
          </w:tcPr>
          <w:p w14:paraId="0AF17809" w14:textId="791918B3" w:rsidR="00DF3F2B" w:rsidRPr="00660A95" w:rsidRDefault="00112490" w:rsidP="00660A95">
            <w:pPr>
              <w:overflowPunct/>
              <w:autoSpaceDE/>
              <w:autoSpaceDN/>
              <w:adjustRightInd/>
              <w:spacing w:after="0"/>
              <w:jc w:val="center"/>
              <w:textAlignment w:val="auto"/>
              <w:rPr>
                <w:rFonts w:asciiTheme="minorHAnsi" w:hAnsiTheme="minorHAnsi" w:cstheme="minorHAnsi"/>
                <w:bCs/>
                <w:color w:val="000000"/>
                <w:sz w:val="18"/>
                <w:szCs w:val="18"/>
                <w:lang w:eastAsia="zh-CN"/>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p>
        </w:tc>
      </w:tr>
      <w:tr w:rsidR="00DF3F2B" w:rsidRPr="00392BEC" w14:paraId="21EDBE5C" w14:textId="6C969E26" w:rsidTr="00660A95">
        <w:trPr>
          <w:trHeight w:val="70"/>
          <w:jc w:val="center"/>
        </w:trPr>
        <w:tc>
          <w:tcPr>
            <w:tcW w:w="960" w:type="dxa"/>
            <w:shd w:val="clear" w:color="auto" w:fill="auto"/>
            <w:vAlign w:val="center"/>
            <w:hideMark/>
          </w:tcPr>
          <w:p w14:paraId="780B1ED6"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w:t>
            </w:r>
          </w:p>
        </w:tc>
        <w:tc>
          <w:tcPr>
            <w:tcW w:w="1200" w:type="dxa"/>
            <w:shd w:val="clear" w:color="auto" w:fill="auto"/>
            <w:noWrap/>
            <w:vAlign w:val="center"/>
            <w:hideMark/>
          </w:tcPr>
          <w:p w14:paraId="5DAAF552"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0292351E"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n71</w:t>
            </w:r>
          </w:p>
        </w:tc>
        <w:tc>
          <w:tcPr>
            <w:tcW w:w="1659" w:type="dxa"/>
            <w:shd w:val="clear" w:color="auto" w:fill="auto"/>
          </w:tcPr>
          <w:p w14:paraId="3E0C69B5"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7D402C3B"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UL1/ DL4</w:t>
            </w:r>
          </w:p>
        </w:tc>
        <w:tc>
          <w:tcPr>
            <w:tcW w:w="3174" w:type="dxa"/>
          </w:tcPr>
          <w:p w14:paraId="693E1070" w14:textId="03103E08" w:rsidR="00DF3F2B" w:rsidRPr="00660A95" w:rsidRDefault="00112490" w:rsidP="00660A95">
            <w:pPr>
              <w:overflowPunct/>
              <w:autoSpaceDE/>
              <w:autoSpaceDN/>
              <w:adjustRightInd/>
              <w:spacing w:after="0"/>
              <w:jc w:val="center"/>
              <w:textAlignment w:val="auto"/>
              <w:rPr>
                <w:rFonts w:asciiTheme="minorHAnsi" w:hAnsiTheme="minorHAnsi" w:cstheme="minorHAnsi"/>
                <w:b/>
                <w:bCs/>
                <w:color w:val="000000"/>
                <w:sz w:val="18"/>
                <w:szCs w:val="18"/>
                <w:lang w:eastAsia="en-US"/>
              </w:rPr>
            </w:pPr>
            <w:r w:rsidRPr="00660A95">
              <w:rPr>
                <w:rFonts w:asciiTheme="minorHAnsi" w:hAnsiTheme="minorHAnsi" w:cstheme="minorHAnsi"/>
                <w:b/>
                <w:bCs/>
                <w:color w:val="000000"/>
                <w:sz w:val="18"/>
                <w:szCs w:val="18"/>
                <w:lang w:eastAsia="en-US"/>
              </w:rPr>
              <w:t>No for PC3</w:t>
            </w:r>
          </w:p>
        </w:tc>
      </w:tr>
      <w:tr w:rsidR="00DF3F2B" w:rsidRPr="00392BEC" w14:paraId="4D113A34" w14:textId="0D09839D" w:rsidTr="00660A95">
        <w:trPr>
          <w:trHeight w:val="70"/>
          <w:jc w:val="center"/>
        </w:trPr>
        <w:tc>
          <w:tcPr>
            <w:tcW w:w="960" w:type="dxa"/>
            <w:shd w:val="clear" w:color="auto" w:fill="auto"/>
            <w:vAlign w:val="center"/>
            <w:hideMark/>
          </w:tcPr>
          <w:p w14:paraId="38AC8AB1"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n40</w:t>
            </w:r>
          </w:p>
        </w:tc>
        <w:tc>
          <w:tcPr>
            <w:tcW w:w="1200" w:type="dxa"/>
            <w:shd w:val="clear" w:color="auto" w:fill="auto"/>
            <w:noWrap/>
            <w:vAlign w:val="center"/>
            <w:hideMark/>
          </w:tcPr>
          <w:p w14:paraId="4E5175C7"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26202617"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n77/78</w:t>
            </w:r>
          </w:p>
        </w:tc>
        <w:tc>
          <w:tcPr>
            <w:tcW w:w="1659" w:type="dxa"/>
            <w:shd w:val="clear" w:color="auto" w:fill="auto"/>
          </w:tcPr>
          <w:p w14:paraId="3A620F2E"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&gt;3GHz</w:t>
            </w:r>
          </w:p>
        </w:tc>
        <w:tc>
          <w:tcPr>
            <w:tcW w:w="1421" w:type="dxa"/>
            <w:shd w:val="clear" w:color="auto" w:fill="auto"/>
            <w:vAlign w:val="center"/>
            <w:hideMark/>
          </w:tcPr>
          <w:p w14:paraId="5EED34D8"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UL3/DL2</w:t>
            </w:r>
          </w:p>
        </w:tc>
        <w:tc>
          <w:tcPr>
            <w:tcW w:w="3174" w:type="dxa"/>
          </w:tcPr>
          <w:p w14:paraId="410AD93B" w14:textId="38B262D1" w:rsidR="00DF3F2B" w:rsidRPr="00660A95" w:rsidRDefault="00112490" w:rsidP="00660A95">
            <w:pPr>
              <w:overflowPunct/>
              <w:autoSpaceDE/>
              <w:autoSpaceDN/>
              <w:adjustRightInd/>
              <w:spacing w:after="0"/>
              <w:jc w:val="center"/>
              <w:textAlignment w:val="auto"/>
              <w:rPr>
                <w:rFonts w:asciiTheme="minorHAnsi" w:hAnsiTheme="minorHAnsi" w:cstheme="minorHAnsi"/>
                <w:bCs/>
                <w:color w:val="000000"/>
                <w:sz w:val="18"/>
                <w:szCs w:val="18"/>
                <w:lang w:eastAsia="zh-CN"/>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p>
        </w:tc>
      </w:tr>
      <w:tr w:rsidR="00DF3F2B" w:rsidRPr="00392BEC" w14:paraId="17E17997" w14:textId="583C72F1" w:rsidTr="00660A95">
        <w:trPr>
          <w:trHeight w:val="70"/>
          <w:jc w:val="center"/>
        </w:trPr>
        <w:tc>
          <w:tcPr>
            <w:tcW w:w="960" w:type="dxa"/>
            <w:shd w:val="clear" w:color="auto" w:fill="auto"/>
            <w:vAlign w:val="center"/>
            <w:hideMark/>
          </w:tcPr>
          <w:p w14:paraId="28F2C0C6"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n41</w:t>
            </w:r>
          </w:p>
        </w:tc>
        <w:tc>
          <w:tcPr>
            <w:tcW w:w="1200" w:type="dxa"/>
            <w:shd w:val="clear" w:color="auto" w:fill="auto"/>
            <w:noWrap/>
            <w:vAlign w:val="center"/>
            <w:hideMark/>
          </w:tcPr>
          <w:p w14:paraId="03DA2448"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62AE820C"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n39</w:t>
            </w:r>
          </w:p>
        </w:tc>
        <w:tc>
          <w:tcPr>
            <w:tcW w:w="1659" w:type="dxa"/>
            <w:shd w:val="clear" w:color="auto" w:fill="auto"/>
          </w:tcPr>
          <w:p w14:paraId="5BBFE06C"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6B1175CF"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UL3/DL4</w:t>
            </w:r>
          </w:p>
        </w:tc>
        <w:tc>
          <w:tcPr>
            <w:tcW w:w="3174" w:type="dxa"/>
          </w:tcPr>
          <w:p w14:paraId="22125E78" w14:textId="576CAB7E" w:rsidR="00DF3F2B" w:rsidRPr="00247DF2" w:rsidRDefault="00112490" w:rsidP="00660A95">
            <w:pPr>
              <w:overflowPunct/>
              <w:autoSpaceDE/>
              <w:autoSpaceDN/>
              <w:adjustRightInd/>
              <w:spacing w:after="0"/>
              <w:jc w:val="center"/>
              <w:textAlignment w:val="auto"/>
              <w:rPr>
                <w:rFonts w:asciiTheme="minorHAnsi" w:hAnsiTheme="minorHAnsi" w:cstheme="minorHAnsi"/>
                <w:b/>
                <w:color w:val="000000"/>
                <w:sz w:val="18"/>
                <w:szCs w:val="18"/>
                <w:lang w:eastAsia="en-US"/>
              </w:rPr>
            </w:pPr>
            <w:r w:rsidRPr="00247DF2">
              <w:rPr>
                <w:rFonts w:asciiTheme="minorHAnsi" w:hAnsiTheme="minorHAnsi" w:cstheme="minorHAnsi"/>
                <w:b/>
                <w:color w:val="000000"/>
                <w:sz w:val="18"/>
                <w:szCs w:val="18"/>
                <w:lang w:eastAsia="zh-CN"/>
              </w:rPr>
              <w:t>No for all power classes</w:t>
            </w:r>
          </w:p>
        </w:tc>
      </w:tr>
      <w:tr w:rsidR="00DF3F2B" w:rsidRPr="00392BEC" w14:paraId="6EB37DE4" w14:textId="35BEF00B" w:rsidTr="00660A95">
        <w:trPr>
          <w:trHeight w:val="70"/>
          <w:jc w:val="center"/>
        </w:trPr>
        <w:tc>
          <w:tcPr>
            <w:tcW w:w="960" w:type="dxa"/>
            <w:shd w:val="clear" w:color="auto" w:fill="auto"/>
            <w:vAlign w:val="center"/>
            <w:hideMark/>
          </w:tcPr>
          <w:p w14:paraId="40026534"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n41</w:t>
            </w:r>
          </w:p>
        </w:tc>
        <w:tc>
          <w:tcPr>
            <w:tcW w:w="1200" w:type="dxa"/>
            <w:shd w:val="clear" w:color="auto" w:fill="auto"/>
            <w:noWrap/>
            <w:vAlign w:val="center"/>
            <w:hideMark/>
          </w:tcPr>
          <w:p w14:paraId="36F16371"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6580C0F0"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n77/78</w:t>
            </w:r>
          </w:p>
        </w:tc>
        <w:tc>
          <w:tcPr>
            <w:tcW w:w="1659" w:type="dxa"/>
            <w:shd w:val="clear" w:color="auto" w:fill="auto"/>
          </w:tcPr>
          <w:p w14:paraId="17769DB1"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&gt;3GHz</w:t>
            </w:r>
          </w:p>
        </w:tc>
        <w:tc>
          <w:tcPr>
            <w:tcW w:w="1421" w:type="dxa"/>
            <w:shd w:val="clear" w:color="auto" w:fill="auto"/>
            <w:vAlign w:val="center"/>
            <w:hideMark/>
          </w:tcPr>
          <w:p w14:paraId="3C8C555C"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UL3/DL2</w:t>
            </w:r>
          </w:p>
        </w:tc>
        <w:tc>
          <w:tcPr>
            <w:tcW w:w="3174" w:type="dxa"/>
          </w:tcPr>
          <w:p w14:paraId="790BB6A7" w14:textId="2E85BB94" w:rsidR="00DF3F2B" w:rsidRPr="00660A95" w:rsidRDefault="00112490" w:rsidP="00660A95">
            <w:pPr>
              <w:overflowPunct/>
              <w:autoSpaceDE/>
              <w:autoSpaceDN/>
              <w:adjustRightInd/>
              <w:spacing w:after="0"/>
              <w:jc w:val="center"/>
              <w:textAlignment w:val="auto"/>
              <w:rPr>
                <w:rFonts w:asciiTheme="minorHAnsi" w:hAnsiTheme="minorHAnsi" w:cstheme="minorHAnsi"/>
                <w:color w:val="000000"/>
                <w:sz w:val="18"/>
                <w:szCs w:val="18"/>
                <w:lang w:eastAsia="en-US"/>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p>
        </w:tc>
      </w:tr>
      <w:tr w:rsidR="00DF3F2B" w:rsidRPr="00392BEC" w14:paraId="1DA9BD3C" w14:textId="516B0AA5" w:rsidTr="00660A95">
        <w:trPr>
          <w:trHeight w:val="70"/>
          <w:jc w:val="center"/>
        </w:trPr>
        <w:tc>
          <w:tcPr>
            <w:tcW w:w="960" w:type="dxa"/>
            <w:shd w:val="clear" w:color="auto" w:fill="auto"/>
            <w:vAlign w:val="center"/>
            <w:hideMark/>
          </w:tcPr>
          <w:p w14:paraId="76F17B00"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n46</w:t>
            </w:r>
          </w:p>
        </w:tc>
        <w:tc>
          <w:tcPr>
            <w:tcW w:w="1200" w:type="dxa"/>
            <w:shd w:val="clear" w:color="auto" w:fill="auto"/>
            <w:noWrap/>
            <w:vAlign w:val="center"/>
            <w:hideMark/>
          </w:tcPr>
          <w:p w14:paraId="2908B3D9"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PC5</w:t>
            </w:r>
          </w:p>
        </w:tc>
        <w:tc>
          <w:tcPr>
            <w:tcW w:w="960" w:type="dxa"/>
            <w:shd w:val="clear" w:color="auto" w:fill="auto"/>
            <w:vAlign w:val="center"/>
            <w:hideMark/>
          </w:tcPr>
          <w:p w14:paraId="4DE8679E"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w:t>
            </w:r>
          </w:p>
        </w:tc>
        <w:tc>
          <w:tcPr>
            <w:tcW w:w="1659" w:type="dxa"/>
            <w:shd w:val="clear" w:color="auto" w:fill="auto"/>
          </w:tcPr>
          <w:p w14:paraId="67DC05CB"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7ED71E13"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UL1/DL2</w:t>
            </w:r>
          </w:p>
        </w:tc>
        <w:tc>
          <w:tcPr>
            <w:tcW w:w="3174" w:type="dxa"/>
          </w:tcPr>
          <w:p w14:paraId="12843E07" w14:textId="48F746A3" w:rsidR="00DF3F2B" w:rsidRPr="00660A95" w:rsidRDefault="00112490" w:rsidP="00660A95">
            <w:pPr>
              <w:overflowPunct/>
              <w:autoSpaceDE/>
              <w:autoSpaceDN/>
              <w:adjustRightInd/>
              <w:spacing w:after="0"/>
              <w:jc w:val="center"/>
              <w:textAlignment w:val="auto"/>
              <w:rPr>
                <w:rFonts w:asciiTheme="minorHAnsi" w:hAnsiTheme="minorHAnsi" w:cstheme="minorHAnsi"/>
                <w:bCs/>
                <w:color w:val="000000"/>
                <w:sz w:val="18"/>
                <w:szCs w:val="18"/>
                <w:lang w:eastAsia="zh-CN"/>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p>
        </w:tc>
      </w:tr>
      <w:tr w:rsidR="00112490" w:rsidRPr="00392BEC" w14:paraId="557963E8" w14:textId="764C3D19" w:rsidTr="00660A95">
        <w:trPr>
          <w:trHeight w:val="70"/>
          <w:jc w:val="center"/>
        </w:trPr>
        <w:tc>
          <w:tcPr>
            <w:tcW w:w="960" w:type="dxa"/>
            <w:shd w:val="clear" w:color="auto" w:fill="auto"/>
            <w:vAlign w:val="center"/>
            <w:hideMark/>
          </w:tcPr>
          <w:p w14:paraId="13CD63DE"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497CF08C"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PC3/2/1.5</w:t>
            </w:r>
          </w:p>
        </w:tc>
        <w:tc>
          <w:tcPr>
            <w:tcW w:w="960" w:type="dxa"/>
            <w:shd w:val="clear" w:color="auto" w:fill="auto"/>
            <w:vAlign w:val="center"/>
            <w:hideMark/>
          </w:tcPr>
          <w:p w14:paraId="59250DD7"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n2</w:t>
            </w:r>
          </w:p>
        </w:tc>
        <w:tc>
          <w:tcPr>
            <w:tcW w:w="1659" w:type="dxa"/>
            <w:shd w:val="clear" w:color="auto" w:fill="auto"/>
          </w:tcPr>
          <w:p w14:paraId="7D90C8EB"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sidRPr="00630683">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3678DB14"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val="en-US" w:eastAsia="zh-CN"/>
              </w:rPr>
              <w:t>UL1/DL2</w:t>
            </w:r>
          </w:p>
        </w:tc>
        <w:tc>
          <w:tcPr>
            <w:tcW w:w="3174" w:type="dxa"/>
          </w:tcPr>
          <w:p w14:paraId="65D0EEE0" w14:textId="1578AEEC" w:rsidR="00112490" w:rsidRPr="00660A95" w:rsidRDefault="00112490" w:rsidP="00112490">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p>
        </w:tc>
      </w:tr>
      <w:tr w:rsidR="00112490" w:rsidRPr="00392BEC" w14:paraId="56C11A3B" w14:textId="1B68FEE3" w:rsidTr="00660A95">
        <w:trPr>
          <w:trHeight w:val="70"/>
          <w:jc w:val="center"/>
        </w:trPr>
        <w:tc>
          <w:tcPr>
            <w:tcW w:w="960" w:type="dxa"/>
            <w:shd w:val="clear" w:color="auto" w:fill="auto"/>
            <w:vAlign w:val="center"/>
            <w:hideMark/>
          </w:tcPr>
          <w:p w14:paraId="2CFAACB9"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27C10F33"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PC3/2/1.5</w:t>
            </w:r>
          </w:p>
        </w:tc>
        <w:tc>
          <w:tcPr>
            <w:tcW w:w="960" w:type="dxa"/>
            <w:shd w:val="clear" w:color="auto" w:fill="auto"/>
            <w:vAlign w:val="center"/>
            <w:hideMark/>
          </w:tcPr>
          <w:p w14:paraId="3470D0C6"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n25</w:t>
            </w:r>
          </w:p>
        </w:tc>
        <w:tc>
          <w:tcPr>
            <w:tcW w:w="1659" w:type="dxa"/>
            <w:shd w:val="clear" w:color="auto" w:fill="auto"/>
          </w:tcPr>
          <w:p w14:paraId="67060D13"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sidRPr="00630683">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6E30873D"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val="en-US" w:eastAsia="zh-CN"/>
              </w:rPr>
              <w:t>UL1/DL2</w:t>
            </w:r>
          </w:p>
        </w:tc>
        <w:tc>
          <w:tcPr>
            <w:tcW w:w="3174" w:type="dxa"/>
          </w:tcPr>
          <w:p w14:paraId="26071971" w14:textId="55B34100" w:rsidR="00112490" w:rsidRPr="00660A95" w:rsidRDefault="00112490" w:rsidP="00112490">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r w:rsidR="00660A95" w:rsidRPr="00660A95">
              <w:rPr>
                <w:rFonts w:asciiTheme="minorHAnsi" w:hAnsiTheme="minorHAnsi" w:cstheme="minorHAnsi"/>
                <w:bCs/>
                <w:color w:val="000000"/>
                <w:sz w:val="18"/>
                <w:szCs w:val="18"/>
                <w:lang w:eastAsia="zh-CN"/>
              </w:rPr>
              <w:t xml:space="preserve"> </w:t>
            </w:r>
          </w:p>
        </w:tc>
      </w:tr>
      <w:tr w:rsidR="00112490" w:rsidRPr="00392BEC" w14:paraId="0607CFAE" w14:textId="7967C8C2" w:rsidTr="00660A95">
        <w:trPr>
          <w:trHeight w:val="70"/>
          <w:jc w:val="center"/>
        </w:trPr>
        <w:tc>
          <w:tcPr>
            <w:tcW w:w="960" w:type="dxa"/>
            <w:shd w:val="clear" w:color="auto" w:fill="auto"/>
            <w:vAlign w:val="center"/>
            <w:hideMark/>
          </w:tcPr>
          <w:p w14:paraId="49183900"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eastAsia="DengXian" w:hAnsiTheme="minorHAnsi" w:cstheme="minorHAnsi"/>
                <w:color w:val="000000"/>
                <w:sz w:val="18"/>
                <w:szCs w:val="18"/>
                <w:lang w:eastAsia="zh-CN"/>
              </w:rPr>
              <w:t>n77</w:t>
            </w:r>
          </w:p>
        </w:tc>
        <w:tc>
          <w:tcPr>
            <w:tcW w:w="1200" w:type="dxa"/>
            <w:shd w:val="clear" w:color="auto" w:fill="auto"/>
            <w:noWrap/>
            <w:vAlign w:val="center"/>
            <w:hideMark/>
          </w:tcPr>
          <w:p w14:paraId="414FA099"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PC2/PC1.5</w:t>
            </w:r>
          </w:p>
        </w:tc>
        <w:tc>
          <w:tcPr>
            <w:tcW w:w="960" w:type="dxa"/>
            <w:shd w:val="clear" w:color="auto" w:fill="auto"/>
            <w:vAlign w:val="center"/>
            <w:hideMark/>
          </w:tcPr>
          <w:p w14:paraId="26D0E121"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eastAsia="DengXian" w:hAnsiTheme="minorHAnsi" w:cstheme="minorHAnsi"/>
                <w:color w:val="000000"/>
                <w:sz w:val="18"/>
                <w:szCs w:val="18"/>
                <w:lang w:eastAsia="zh-CN"/>
              </w:rPr>
              <w:t>n3</w:t>
            </w:r>
          </w:p>
        </w:tc>
        <w:tc>
          <w:tcPr>
            <w:tcW w:w="1659" w:type="dxa"/>
            <w:shd w:val="clear" w:color="auto" w:fill="auto"/>
          </w:tcPr>
          <w:p w14:paraId="365976C5"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212E3DDB"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UL1/DL2</w:t>
            </w:r>
          </w:p>
        </w:tc>
        <w:tc>
          <w:tcPr>
            <w:tcW w:w="3174" w:type="dxa"/>
          </w:tcPr>
          <w:p w14:paraId="1D8DA9F9" w14:textId="45F5FE10" w:rsidR="00112490" w:rsidRPr="00660A95"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r w:rsidR="00660A95" w:rsidRPr="00660A95">
              <w:rPr>
                <w:rFonts w:asciiTheme="minorHAnsi" w:hAnsiTheme="minorHAnsi" w:cstheme="minorHAnsi"/>
                <w:bCs/>
                <w:color w:val="000000"/>
                <w:sz w:val="18"/>
                <w:szCs w:val="18"/>
                <w:lang w:eastAsia="zh-CN"/>
              </w:rPr>
              <w:t xml:space="preserve"> </w:t>
            </w:r>
            <w:r w:rsidR="00660A95" w:rsidRPr="00247DF2">
              <w:rPr>
                <w:rFonts w:asciiTheme="minorHAnsi" w:hAnsiTheme="minorHAnsi" w:cstheme="minorHAnsi"/>
                <w:b/>
                <w:color w:val="000000"/>
                <w:sz w:val="18"/>
                <w:szCs w:val="18"/>
                <w:lang w:eastAsia="zh-CN"/>
              </w:rPr>
              <w:t>(PC3 missing?)</w:t>
            </w:r>
          </w:p>
        </w:tc>
      </w:tr>
      <w:tr w:rsidR="00DF3F2B" w:rsidRPr="00392BEC" w14:paraId="7CA4FCE1" w14:textId="5EBE73B9" w:rsidTr="00660A95">
        <w:trPr>
          <w:trHeight w:val="70"/>
          <w:jc w:val="center"/>
        </w:trPr>
        <w:tc>
          <w:tcPr>
            <w:tcW w:w="960" w:type="dxa"/>
            <w:shd w:val="clear" w:color="auto" w:fill="auto"/>
            <w:vAlign w:val="center"/>
            <w:hideMark/>
          </w:tcPr>
          <w:p w14:paraId="74B706DF"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2C8F8FD9"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PC2/PC1.5</w:t>
            </w:r>
          </w:p>
        </w:tc>
        <w:tc>
          <w:tcPr>
            <w:tcW w:w="960" w:type="dxa"/>
            <w:shd w:val="clear" w:color="auto" w:fill="auto"/>
            <w:vAlign w:val="center"/>
            <w:hideMark/>
          </w:tcPr>
          <w:p w14:paraId="1A8E54F8"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n5</w:t>
            </w:r>
          </w:p>
        </w:tc>
        <w:tc>
          <w:tcPr>
            <w:tcW w:w="1659" w:type="dxa"/>
            <w:shd w:val="clear" w:color="auto" w:fill="auto"/>
          </w:tcPr>
          <w:p w14:paraId="615E7F77"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014CDC1D"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val="en-US" w:eastAsia="zh-CN"/>
              </w:rPr>
              <w:t>UL1/DL4</w:t>
            </w:r>
          </w:p>
        </w:tc>
        <w:tc>
          <w:tcPr>
            <w:tcW w:w="3174" w:type="dxa"/>
          </w:tcPr>
          <w:p w14:paraId="4B6A57DF" w14:textId="6F3D47A0" w:rsidR="00DF3F2B" w:rsidRPr="00660A95" w:rsidRDefault="00112490" w:rsidP="00660A95">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proofErr w:type="gramStart"/>
            <w:r w:rsidRPr="00660A95">
              <w:rPr>
                <w:rFonts w:asciiTheme="minorHAnsi" w:hAnsiTheme="minorHAnsi" w:cstheme="minorHAnsi"/>
                <w:color w:val="000000"/>
                <w:sz w:val="18"/>
                <w:szCs w:val="18"/>
                <w:lang w:val="en-US" w:eastAsia="en-US"/>
              </w:rPr>
              <w:t>Yes</w:t>
            </w:r>
            <w:proofErr w:type="gramEnd"/>
            <w:r w:rsidRPr="00660A95">
              <w:rPr>
                <w:rFonts w:asciiTheme="minorHAnsi" w:hAnsiTheme="minorHAnsi" w:cstheme="minorHAnsi"/>
                <w:color w:val="000000"/>
                <w:sz w:val="18"/>
                <w:szCs w:val="18"/>
                <w:lang w:val="en-US" w:eastAsia="en-US"/>
              </w:rPr>
              <w:t xml:space="preserve"> for PC2/PC1.5</w:t>
            </w:r>
          </w:p>
        </w:tc>
      </w:tr>
      <w:tr w:rsidR="00DF3F2B" w:rsidRPr="00392BEC" w14:paraId="62A7E0C6" w14:textId="49B9F3C8" w:rsidTr="00660A95">
        <w:trPr>
          <w:trHeight w:val="70"/>
          <w:jc w:val="center"/>
        </w:trPr>
        <w:tc>
          <w:tcPr>
            <w:tcW w:w="960" w:type="dxa"/>
            <w:shd w:val="clear" w:color="auto" w:fill="auto"/>
            <w:vAlign w:val="center"/>
            <w:hideMark/>
          </w:tcPr>
          <w:p w14:paraId="6086345B"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17936CBD"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0DBF54CC"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n8</w:t>
            </w:r>
          </w:p>
        </w:tc>
        <w:tc>
          <w:tcPr>
            <w:tcW w:w="1659" w:type="dxa"/>
            <w:shd w:val="clear" w:color="auto" w:fill="auto"/>
          </w:tcPr>
          <w:p w14:paraId="0024CA30"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1E6D5022"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UL1/DL4</w:t>
            </w:r>
          </w:p>
        </w:tc>
        <w:tc>
          <w:tcPr>
            <w:tcW w:w="3174" w:type="dxa"/>
          </w:tcPr>
          <w:p w14:paraId="7DCA1D77" w14:textId="79F5C93A" w:rsidR="00DF3F2B" w:rsidRPr="00660A95" w:rsidRDefault="00112490" w:rsidP="00660A95">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660A95">
              <w:rPr>
                <w:rFonts w:asciiTheme="minorHAnsi" w:hAnsiTheme="minorHAnsi" w:cstheme="minorHAnsi"/>
                <w:b/>
                <w:bCs/>
                <w:color w:val="000000"/>
                <w:sz w:val="18"/>
                <w:szCs w:val="18"/>
                <w:lang w:eastAsia="en-US"/>
              </w:rPr>
              <w:t>No for PC3</w:t>
            </w:r>
          </w:p>
        </w:tc>
      </w:tr>
      <w:tr w:rsidR="00112490" w:rsidRPr="00392BEC" w14:paraId="5E03782E" w14:textId="4DD947F4" w:rsidTr="00660A95">
        <w:trPr>
          <w:trHeight w:val="70"/>
          <w:jc w:val="center"/>
        </w:trPr>
        <w:tc>
          <w:tcPr>
            <w:tcW w:w="960" w:type="dxa"/>
            <w:shd w:val="clear" w:color="auto" w:fill="auto"/>
            <w:vAlign w:val="center"/>
            <w:hideMark/>
          </w:tcPr>
          <w:p w14:paraId="5D66EB89"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5066DE48"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156A3F22"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n70</w:t>
            </w:r>
          </w:p>
        </w:tc>
        <w:tc>
          <w:tcPr>
            <w:tcW w:w="1659" w:type="dxa"/>
            <w:shd w:val="clear" w:color="auto" w:fill="auto"/>
          </w:tcPr>
          <w:p w14:paraId="2804C010"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5948EEF1"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UL1/DL2</w:t>
            </w:r>
          </w:p>
        </w:tc>
        <w:tc>
          <w:tcPr>
            <w:tcW w:w="3174" w:type="dxa"/>
          </w:tcPr>
          <w:p w14:paraId="23AA40DF" w14:textId="192706E9" w:rsidR="00112490" w:rsidRPr="00660A95" w:rsidRDefault="00112490" w:rsidP="00112490">
            <w:pPr>
              <w:overflowPunct/>
              <w:autoSpaceDE/>
              <w:autoSpaceDN/>
              <w:adjustRightInd/>
              <w:spacing w:after="0"/>
              <w:jc w:val="center"/>
              <w:textAlignment w:val="auto"/>
              <w:rPr>
                <w:rFonts w:asciiTheme="minorHAnsi" w:hAnsiTheme="minorHAnsi" w:cstheme="minorHAnsi"/>
                <w:bCs/>
                <w:color w:val="000000"/>
                <w:sz w:val="18"/>
                <w:szCs w:val="18"/>
                <w:lang w:eastAsia="zh-CN"/>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p>
        </w:tc>
      </w:tr>
      <w:tr w:rsidR="00112490" w:rsidRPr="00392BEC" w14:paraId="63AA0D40" w14:textId="55876DB2" w:rsidTr="00660A95">
        <w:trPr>
          <w:trHeight w:val="70"/>
          <w:jc w:val="center"/>
        </w:trPr>
        <w:tc>
          <w:tcPr>
            <w:tcW w:w="960" w:type="dxa"/>
            <w:shd w:val="clear" w:color="auto" w:fill="auto"/>
            <w:vAlign w:val="center"/>
            <w:hideMark/>
          </w:tcPr>
          <w:p w14:paraId="46265461"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n78</w:t>
            </w:r>
          </w:p>
        </w:tc>
        <w:tc>
          <w:tcPr>
            <w:tcW w:w="1200" w:type="dxa"/>
            <w:shd w:val="clear" w:color="auto" w:fill="auto"/>
            <w:noWrap/>
            <w:vAlign w:val="center"/>
            <w:hideMark/>
          </w:tcPr>
          <w:p w14:paraId="477FD4A5"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w:t>
            </w:r>
          </w:p>
        </w:tc>
        <w:tc>
          <w:tcPr>
            <w:tcW w:w="960" w:type="dxa"/>
            <w:shd w:val="clear" w:color="auto" w:fill="auto"/>
            <w:vAlign w:val="center"/>
            <w:hideMark/>
          </w:tcPr>
          <w:p w14:paraId="0E0D9BC1"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n3</w:t>
            </w:r>
          </w:p>
        </w:tc>
        <w:tc>
          <w:tcPr>
            <w:tcW w:w="1659" w:type="dxa"/>
            <w:shd w:val="clear" w:color="auto" w:fill="auto"/>
          </w:tcPr>
          <w:p w14:paraId="3B1CFE79"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625B4D1C" w14:textId="77777777" w:rsidR="00112490" w:rsidRPr="00392BEC"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UL1/DL2</w:t>
            </w:r>
          </w:p>
        </w:tc>
        <w:tc>
          <w:tcPr>
            <w:tcW w:w="3174" w:type="dxa"/>
          </w:tcPr>
          <w:p w14:paraId="478838D4" w14:textId="5626C9F0" w:rsidR="00112490" w:rsidRPr="00660A95" w:rsidRDefault="00112490" w:rsidP="00112490">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r w:rsidR="00660A95" w:rsidRPr="00660A95">
              <w:rPr>
                <w:rFonts w:asciiTheme="minorHAnsi" w:hAnsiTheme="minorHAnsi" w:cstheme="minorHAnsi"/>
                <w:bCs/>
                <w:color w:val="000000"/>
                <w:sz w:val="18"/>
                <w:szCs w:val="18"/>
                <w:lang w:eastAsia="zh-CN"/>
              </w:rPr>
              <w:t xml:space="preserve"> </w:t>
            </w:r>
            <w:r w:rsidR="00660A95" w:rsidRPr="00247DF2">
              <w:rPr>
                <w:rFonts w:asciiTheme="minorHAnsi" w:hAnsiTheme="minorHAnsi" w:cstheme="minorHAnsi"/>
                <w:b/>
                <w:color w:val="000000"/>
                <w:sz w:val="18"/>
                <w:szCs w:val="18"/>
                <w:lang w:eastAsia="zh-CN"/>
              </w:rPr>
              <w:t>(PC3 missing?)</w:t>
            </w:r>
          </w:p>
        </w:tc>
      </w:tr>
      <w:tr w:rsidR="00DF3F2B" w:rsidRPr="00392BEC" w14:paraId="6CF98687" w14:textId="4FF8FDD3" w:rsidTr="00660A95">
        <w:trPr>
          <w:trHeight w:val="70"/>
          <w:jc w:val="center"/>
        </w:trPr>
        <w:tc>
          <w:tcPr>
            <w:tcW w:w="960" w:type="dxa"/>
            <w:shd w:val="clear" w:color="auto" w:fill="auto"/>
            <w:vAlign w:val="center"/>
            <w:hideMark/>
          </w:tcPr>
          <w:p w14:paraId="0DCB478A"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n78</w:t>
            </w:r>
          </w:p>
        </w:tc>
        <w:tc>
          <w:tcPr>
            <w:tcW w:w="1200" w:type="dxa"/>
            <w:shd w:val="clear" w:color="auto" w:fill="auto"/>
            <w:noWrap/>
            <w:vAlign w:val="center"/>
            <w:hideMark/>
          </w:tcPr>
          <w:p w14:paraId="4A843334"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w:t>
            </w:r>
          </w:p>
        </w:tc>
        <w:tc>
          <w:tcPr>
            <w:tcW w:w="960" w:type="dxa"/>
            <w:shd w:val="clear" w:color="auto" w:fill="auto"/>
            <w:vAlign w:val="center"/>
            <w:hideMark/>
          </w:tcPr>
          <w:p w14:paraId="4CAD22F6"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n8</w:t>
            </w:r>
          </w:p>
        </w:tc>
        <w:tc>
          <w:tcPr>
            <w:tcW w:w="1659" w:type="dxa"/>
            <w:shd w:val="clear" w:color="auto" w:fill="auto"/>
          </w:tcPr>
          <w:p w14:paraId="292325BD"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446B8C7E" w14:textId="77777777" w:rsidR="00DF3F2B" w:rsidRPr="00392BEC" w:rsidRDefault="00DF3F2B"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UL1/DL4</w:t>
            </w:r>
          </w:p>
        </w:tc>
        <w:tc>
          <w:tcPr>
            <w:tcW w:w="3174" w:type="dxa"/>
          </w:tcPr>
          <w:p w14:paraId="1E2E5535" w14:textId="39DEC3A5" w:rsidR="00DF3F2B" w:rsidRPr="00660A95" w:rsidRDefault="00112490" w:rsidP="00660A95">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gramStart"/>
            <w:r w:rsidRPr="00660A95">
              <w:rPr>
                <w:rFonts w:asciiTheme="minorHAnsi" w:hAnsiTheme="minorHAnsi" w:cstheme="minorHAnsi"/>
                <w:color w:val="000000"/>
                <w:sz w:val="18"/>
                <w:szCs w:val="18"/>
                <w:lang w:val="en-US" w:eastAsia="en-US"/>
              </w:rPr>
              <w:t>Yes</w:t>
            </w:r>
            <w:proofErr w:type="gramEnd"/>
            <w:r w:rsidRPr="00660A95">
              <w:rPr>
                <w:rFonts w:asciiTheme="minorHAnsi" w:hAnsiTheme="minorHAnsi" w:cstheme="minorHAnsi"/>
                <w:color w:val="000000"/>
                <w:sz w:val="18"/>
                <w:szCs w:val="18"/>
                <w:lang w:val="en-US" w:eastAsia="en-US"/>
              </w:rPr>
              <w:t xml:space="preserve"> for PC2</w:t>
            </w:r>
          </w:p>
        </w:tc>
      </w:tr>
    </w:tbl>
    <w:p w14:paraId="1353E09D" w14:textId="77777777" w:rsidR="00DF3F2B" w:rsidRPr="00DF3F2B" w:rsidRDefault="00DF3F2B" w:rsidP="005527CF">
      <w:pPr>
        <w:rPr>
          <w:rFonts w:eastAsia="Arial"/>
          <w:b/>
          <w:bCs/>
          <w:lang w:eastAsia="zh-CN"/>
        </w:rPr>
      </w:pPr>
    </w:p>
    <w:p w14:paraId="5D74F21F" w14:textId="3810F689" w:rsidR="005527CF" w:rsidRDefault="005527CF" w:rsidP="002F295A">
      <w:pPr>
        <w:pStyle w:val="Heading2"/>
        <w:ind w:left="720" w:hanging="720"/>
        <w:rPr>
          <w:rFonts w:eastAsia="Arial"/>
          <w:lang w:eastAsia="zh-CN"/>
        </w:rPr>
      </w:pPr>
      <w:r>
        <w:rPr>
          <w:rFonts w:eastAsia="Arial"/>
          <w:lang w:eastAsia="zh-CN"/>
        </w:rPr>
        <w:t>2.</w:t>
      </w:r>
      <w:r w:rsidR="00111A8D">
        <w:rPr>
          <w:rFonts w:eastAsia="Arial"/>
          <w:lang w:eastAsia="zh-CN"/>
        </w:rPr>
        <w:t>2</w:t>
      </w:r>
      <w:r>
        <w:rPr>
          <w:rFonts w:eastAsia="Arial"/>
          <w:lang w:eastAsia="zh-CN"/>
        </w:rPr>
        <w:t xml:space="preserve"> </w:t>
      </w:r>
      <w:r w:rsidR="00111A8D">
        <w:rPr>
          <w:rFonts w:eastAsia="Arial"/>
          <w:lang w:eastAsia="zh-CN"/>
        </w:rPr>
        <w:t>Proposed template covering MSDs for 1UL(1CC) and IMDs for 2</w:t>
      </w:r>
      <w:proofErr w:type="gramStart"/>
      <w:r w:rsidR="00111A8D">
        <w:rPr>
          <w:rFonts w:eastAsia="Arial"/>
          <w:lang w:eastAsia="zh-CN"/>
        </w:rPr>
        <w:t>UL(</w:t>
      </w:r>
      <w:proofErr w:type="gramEnd"/>
      <w:r w:rsidR="00111A8D">
        <w:rPr>
          <w:rFonts w:eastAsia="Arial"/>
          <w:lang w:eastAsia="zh-CN"/>
        </w:rPr>
        <w:t>1CC per band)</w:t>
      </w:r>
    </w:p>
    <w:p w14:paraId="432EF365" w14:textId="29E98F0C" w:rsidR="008823D7" w:rsidRDefault="003C00B8" w:rsidP="003C00B8">
      <w:pPr>
        <w:spacing w:after="0"/>
        <w:rPr>
          <w:rFonts w:eastAsia="Arial"/>
          <w:lang w:eastAsia="zh-CN"/>
        </w:rPr>
      </w:pPr>
      <w:r>
        <w:rPr>
          <w:rFonts w:eastAsia="Arial"/>
          <w:lang w:eastAsia="zh-CN"/>
        </w:rPr>
        <w:t xml:space="preserve">Based on the discussion above and questions raised about which cases should be investigate for harmonic mixing and cross band isolation, we would like to discuss an update of tabular calculations used for MSD studies </w:t>
      </w:r>
      <w:r w:rsidRPr="003C00B8">
        <w:rPr>
          <w:rFonts w:eastAsia="Arial"/>
          <w:lang w:eastAsia="zh-CN"/>
        </w:rPr>
        <w:t>covering UL harmonics, Harmonic mixing and cross</w:t>
      </w:r>
      <w:r w:rsidR="002F295A">
        <w:rPr>
          <w:rFonts w:eastAsia="Arial"/>
          <w:lang w:eastAsia="zh-CN"/>
        </w:rPr>
        <w:t>-</w:t>
      </w:r>
      <w:r w:rsidRPr="003C00B8">
        <w:rPr>
          <w:rFonts w:eastAsia="Arial"/>
          <w:lang w:eastAsia="zh-CN"/>
        </w:rPr>
        <w:t xml:space="preserve">band </w:t>
      </w:r>
      <w:r w:rsidR="002F295A">
        <w:rPr>
          <w:rFonts w:eastAsia="Arial"/>
          <w:lang w:eastAsia="zh-CN"/>
        </w:rPr>
        <w:t>i</w:t>
      </w:r>
      <w:r w:rsidRPr="003C00B8">
        <w:rPr>
          <w:rFonts w:eastAsia="Arial"/>
          <w:lang w:eastAsia="zh-CN"/>
        </w:rPr>
        <w:t>solation MSDs for 1UL(1CC) and IMDs for 2</w:t>
      </w:r>
      <w:proofErr w:type="gramStart"/>
      <w:r w:rsidRPr="003C00B8">
        <w:rPr>
          <w:rFonts w:eastAsia="Arial"/>
          <w:lang w:eastAsia="zh-CN"/>
        </w:rPr>
        <w:t>UL(</w:t>
      </w:r>
      <w:proofErr w:type="gramEnd"/>
      <w:r w:rsidRPr="003C00B8">
        <w:rPr>
          <w:rFonts w:eastAsia="Arial"/>
          <w:lang w:eastAsia="zh-CN"/>
        </w:rPr>
        <w:t>1CC per band)</w:t>
      </w:r>
      <w:r>
        <w:rPr>
          <w:rFonts w:eastAsia="Arial"/>
          <w:lang w:eastAsia="zh-CN"/>
        </w:rPr>
        <w:t>. This update can be built on top of the already well</w:t>
      </w:r>
      <w:r w:rsidR="002F295A">
        <w:rPr>
          <w:rFonts w:eastAsia="Arial"/>
          <w:lang w:eastAsia="zh-CN"/>
        </w:rPr>
        <w:t>-</w:t>
      </w:r>
      <w:r>
        <w:rPr>
          <w:rFonts w:eastAsia="Arial"/>
          <w:lang w:eastAsia="zh-CN"/>
        </w:rPr>
        <w:t xml:space="preserve">used IMD calculation table </w:t>
      </w:r>
      <w:r w:rsidR="002F295A">
        <w:rPr>
          <w:rFonts w:eastAsia="Arial"/>
          <w:lang w:eastAsia="zh-CN"/>
        </w:rPr>
        <w:t xml:space="preserve">in TP to TR for </w:t>
      </w:r>
      <w:r>
        <w:rPr>
          <w:rFonts w:eastAsia="Arial"/>
          <w:lang w:eastAsia="zh-CN"/>
        </w:rPr>
        <w:t>2 and 3 band DL with 2 band UL and 1CC per UL band. For the two band DL and 1UL, 1CC case, additional rows are added to provide calculations for harmonic ranges, harmonic mixing ranges and cross-band ACLR ranges.</w:t>
      </w:r>
    </w:p>
    <w:p w14:paraId="2B6BF8B9" w14:textId="6831A6D9" w:rsidR="003C00B8" w:rsidRDefault="003C00B8" w:rsidP="003C00B8">
      <w:pPr>
        <w:spacing w:after="0"/>
        <w:rPr>
          <w:rFonts w:eastAsia="Arial"/>
          <w:lang w:eastAsia="zh-CN"/>
        </w:rPr>
      </w:pPr>
    </w:p>
    <w:p w14:paraId="53DAC446" w14:textId="1FAD6823" w:rsidR="003C00B8" w:rsidRDefault="003C00B8" w:rsidP="003C00B8">
      <w:pPr>
        <w:spacing w:after="0"/>
        <w:rPr>
          <w:rFonts w:eastAsia="Arial"/>
          <w:lang w:eastAsia="zh-CN"/>
        </w:rPr>
      </w:pPr>
      <w:r>
        <w:rPr>
          <w:rFonts w:eastAsia="Arial"/>
          <w:lang w:eastAsia="zh-CN"/>
        </w:rPr>
        <w:t>A preliminary version of such update is presented in Table 2 with different sections across rows</w:t>
      </w:r>
      <w:r w:rsidR="00282AA2">
        <w:rPr>
          <w:rFonts w:eastAsia="Arial"/>
          <w:lang w:eastAsia="zh-CN"/>
        </w:rPr>
        <w:t xml:space="preserve"> with</w:t>
      </w:r>
      <w:r w:rsidR="0049049C">
        <w:rPr>
          <w:rFonts w:eastAsia="Arial"/>
          <w:lang w:eastAsia="zh-CN"/>
        </w:rPr>
        <w:t>,</w:t>
      </w:r>
      <w:r w:rsidR="00282AA2">
        <w:rPr>
          <w:rFonts w:eastAsia="Arial"/>
          <w:lang w:eastAsia="zh-CN"/>
        </w:rPr>
        <w:t xml:space="preserve"> in top to bottom order</w:t>
      </w:r>
      <w:r>
        <w:rPr>
          <w:rFonts w:eastAsia="Arial"/>
          <w:lang w:eastAsia="zh-CN"/>
        </w:rPr>
        <w:t>:</w:t>
      </w:r>
    </w:p>
    <w:p w14:paraId="45C6A857" w14:textId="6164F0C1" w:rsidR="003C00B8" w:rsidRDefault="003C00B8" w:rsidP="003C00B8">
      <w:pPr>
        <w:pStyle w:val="ListParagraph"/>
        <w:numPr>
          <w:ilvl w:val="0"/>
          <w:numId w:val="48"/>
        </w:numPr>
        <w:spacing w:after="0"/>
        <w:ind w:firstLineChars="0"/>
        <w:rPr>
          <w:rFonts w:eastAsia="Arial"/>
          <w:lang w:eastAsia="zh-CN"/>
        </w:rPr>
      </w:pPr>
      <w:r>
        <w:rPr>
          <w:rFonts w:eastAsia="Arial"/>
          <w:lang w:eastAsia="zh-CN"/>
        </w:rPr>
        <w:t xml:space="preserve">The input frequencies and maximum UL channel BW </w:t>
      </w:r>
      <w:r w:rsidR="00282AA2">
        <w:rPr>
          <w:rFonts w:eastAsia="Arial"/>
          <w:lang w:eastAsia="zh-CN"/>
        </w:rPr>
        <w:t xml:space="preserve">section </w:t>
      </w:r>
      <w:r>
        <w:rPr>
          <w:rFonts w:eastAsia="Arial"/>
          <w:lang w:eastAsia="zh-CN"/>
        </w:rPr>
        <w:t>provide:</w:t>
      </w:r>
    </w:p>
    <w:p w14:paraId="43A584D9" w14:textId="0942D07D" w:rsidR="003C00B8" w:rsidRDefault="003C00B8" w:rsidP="003C00B8">
      <w:pPr>
        <w:pStyle w:val="ListParagraph"/>
        <w:numPr>
          <w:ilvl w:val="1"/>
          <w:numId w:val="48"/>
        </w:numPr>
        <w:spacing w:after="0"/>
        <w:ind w:firstLineChars="0"/>
        <w:rPr>
          <w:rFonts w:eastAsia="Arial"/>
          <w:lang w:eastAsia="zh-CN"/>
        </w:rPr>
      </w:pPr>
      <w:r>
        <w:rPr>
          <w:rFonts w:eastAsia="Arial"/>
          <w:lang w:eastAsia="zh-CN"/>
        </w:rPr>
        <w:t>The two band names and types</w:t>
      </w:r>
    </w:p>
    <w:p w14:paraId="6344F30C" w14:textId="414B7A71" w:rsidR="003C00B8" w:rsidRDefault="003C00B8" w:rsidP="003C00B8">
      <w:pPr>
        <w:pStyle w:val="ListParagraph"/>
        <w:numPr>
          <w:ilvl w:val="1"/>
          <w:numId w:val="48"/>
        </w:numPr>
        <w:spacing w:after="0"/>
        <w:ind w:firstLineChars="0"/>
        <w:rPr>
          <w:rFonts w:eastAsia="Arial"/>
          <w:lang w:eastAsia="zh-CN"/>
        </w:rPr>
      </w:pPr>
      <w:r>
        <w:rPr>
          <w:rFonts w:eastAsia="Arial"/>
          <w:lang w:eastAsia="zh-CN"/>
        </w:rPr>
        <w:t>The two bands UL frequencies</w:t>
      </w:r>
    </w:p>
    <w:p w14:paraId="0EA48F13" w14:textId="375ED18D" w:rsidR="00282AA2" w:rsidRDefault="00282AA2" w:rsidP="00282AA2">
      <w:pPr>
        <w:pStyle w:val="ListParagraph"/>
        <w:numPr>
          <w:ilvl w:val="1"/>
          <w:numId w:val="48"/>
        </w:numPr>
        <w:spacing w:after="0"/>
        <w:ind w:firstLineChars="0"/>
        <w:rPr>
          <w:rFonts w:eastAsia="Arial"/>
          <w:lang w:eastAsia="zh-CN"/>
        </w:rPr>
      </w:pPr>
      <w:r>
        <w:rPr>
          <w:rFonts w:eastAsia="Arial"/>
          <w:lang w:eastAsia="zh-CN"/>
        </w:rPr>
        <w:t>The two bands DL frequencies</w:t>
      </w:r>
    </w:p>
    <w:p w14:paraId="4B99D16F" w14:textId="37169F9B" w:rsidR="00282AA2" w:rsidRDefault="00282AA2" w:rsidP="00282AA2">
      <w:pPr>
        <w:pStyle w:val="ListParagraph"/>
        <w:numPr>
          <w:ilvl w:val="1"/>
          <w:numId w:val="48"/>
        </w:numPr>
        <w:spacing w:after="0"/>
        <w:ind w:firstLineChars="0"/>
        <w:rPr>
          <w:rFonts w:eastAsia="Arial"/>
          <w:lang w:eastAsia="zh-CN"/>
        </w:rPr>
      </w:pPr>
      <w:r>
        <w:rPr>
          <w:rFonts w:eastAsia="Arial"/>
          <w:lang w:eastAsia="zh-CN"/>
        </w:rPr>
        <w:t>The maximum UL channel bandwidth per band</w:t>
      </w:r>
    </w:p>
    <w:p w14:paraId="07A507DD" w14:textId="6B3B9139" w:rsidR="003C00B8" w:rsidRDefault="00282AA2" w:rsidP="003C00B8">
      <w:pPr>
        <w:pStyle w:val="ListParagraph"/>
        <w:numPr>
          <w:ilvl w:val="1"/>
          <w:numId w:val="48"/>
        </w:numPr>
        <w:spacing w:after="0"/>
        <w:ind w:firstLineChars="0"/>
        <w:rPr>
          <w:rFonts w:eastAsia="Arial"/>
          <w:lang w:eastAsia="zh-CN"/>
        </w:rPr>
      </w:pPr>
      <w:r>
        <w:rPr>
          <w:rFonts w:eastAsia="Arial"/>
          <w:lang w:eastAsia="zh-CN"/>
        </w:rPr>
        <w:t>A preliminary input on near miss ranges but that still requires more work but uses the maximum UL channel bandwidth per band.</w:t>
      </w:r>
    </w:p>
    <w:p w14:paraId="3CCBE120" w14:textId="58E9CAE6" w:rsidR="00282AA2" w:rsidRDefault="00282AA2" w:rsidP="00282AA2">
      <w:pPr>
        <w:pStyle w:val="ListParagraph"/>
        <w:numPr>
          <w:ilvl w:val="0"/>
          <w:numId w:val="48"/>
        </w:numPr>
        <w:spacing w:after="0"/>
        <w:ind w:firstLineChars="0"/>
        <w:rPr>
          <w:rFonts w:eastAsia="Arial"/>
          <w:lang w:eastAsia="zh-CN"/>
        </w:rPr>
      </w:pPr>
      <w:r>
        <w:rPr>
          <w:rFonts w:eastAsia="Arial"/>
          <w:lang w:eastAsia="zh-CN"/>
        </w:rPr>
        <w:t xml:space="preserve">The </w:t>
      </w:r>
      <w:r w:rsidRPr="00282AA2">
        <w:rPr>
          <w:rFonts w:eastAsia="Arial"/>
          <w:lang w:eastAsia="zh-CN"/>
        </w:rPr>
        <w:t>UL harmonics frequencies</w:t>
      </w:r>
      <w:r>
        <w:rPr>
          <w:rFonts w:eastAsia="Arial"/>
          <w:lang w:eastAsia="zh-CN"/>
        </w:rPr>
        <w:t xml:space="preserve"> section is to be used for 2DL band TP only for 1UL harmonic calculations provides the H2 to H5 harmonic ranges</w:t>
      </w:r>
    </w:p>
    <w:p w14:paraId="202C6511" w14:textId="007556D6" w:rsidR="00282AA2" w:rsidRPr="003C00B8" w:rsidRDefault="00282AA2" w:rsidP="00282AA2">
      <w:pPr>
        <w:pStyle w:val="ListParagraph"/>
        <w:numPr>
          <w:ilvl w:val="0"/>
          <w:numId w:val="48"/>
        </w:numPr>
        <w:spacing w:after="0"/>
        <w:ind w:firstLineChars="0"/>
        <w:rPr>
          <w:rFonts w:eastAsia="Arial"/>
          <w:lang w:eastAsia="zh-CN"/>
        </w:rPr>
      </w:pPr>
      <w:r>
        <w:rPr>
          <w:rFonts w:eastAsia="Arial"/>
          <w:lang w:eastAsia="zh-CN"/>
        </w:rPr>
        <w:t>The D</w:t>
      </w:r>
      <w:r w:rsidRPr="00282AA2">
        <w:rPr>
          <w:rFonts w:eastAsia="Arial"/>
          <w:lang w:eastAsia="zh-CN"/>
        </w:rPr>
        <w:t>L harmonics frequencies</w:t>
      </w:r>
      <w:r>
        <w:rPr>
          <w:rFonts w:eastAsia="Arial"/>
          <w:lang w:eastAsia="zh-CN"/>
        </w:rPr>
        <w:t xml:space="preserve"> section is to be used for 2DL band TP only for 1UL harmonic mixing calculations and provides the H2 to H5 harmonic ranges</w:t>
      </w:r>
    </w:p>
    <w:p w14:paraId="4657CB77" w14:textId="5E09704C" w:rsidR="00282AA2" w:rsidRPr="003C00B8" w:rsidRDefault="00282AA2" w:rsidP="00282AA2">
      <w:pPr>
        <w:pStyle w:val="ListParagraph"/>
        <w:numPr>
          <w:ilvl w:val="0"/>
          <w:numId w:val="48"/>
        </w:numPr>
        <w:spacing w:after="0"/>
        <w:ind w:firstLineChars="0"/>
        <w:rPr>
          <w:rFonts w:eastAsia="Arial"/>
          <w:lang w:eastAsia="zh-CN"/>
        </w:rPr>
      </w:pPr>
      <w:r>
        <w:rPr>
          <w:rFonts w:eastAsia="Arial"/>
          <w:lang w:eastAsia="zh-CN"/>
        </w:rPr>
        <w:t xml:space="preserve">The </w:t>
      </w:r>
      <w:r w:rsidRPr="00282AA2">
        <w:rPr>
          <w:rFonts w:eastAsia="Arial"/>
          <w:lang w:eastAsia="zh-CN"/>
        </w:rPr>
        <w:t xml:space="preserve">Cross band ACLR range </w:t>
      </w:r>
      <w:r>
        <w:rPr>
          <w:rFonts w:eastAsia="Arial"/>
          <w:lang w:eastAsia="zh-CN"/>
        </w:rPr>
        <w:t>section is to be used for 2DL band TP only for cross band calculations and provides the ACLR1 to 4 based on the maximum UL channel bandwidth per band</w:t>
      </w:r>
      <w:r w:rsidR="0049049C">
        <w:rPr>
          <w:rFonts w:eastAsia="Arial"/>
          <w:lang w:eastAsia="zh-CN"/>
        </w:rPr>
        <w:t>. Note that this approach may also be applicable to intra-band CA cases and a specific template developed.</w:t>
      </w:r>
    </w:p>
    <w:p w14:paraId="194C5548" w14:textId="77777777" w:rsidR="002F295A" w:rsidRDefault="00282AA2" w:rsidP="002F295A">
      <w:pPr>
        <w:pStyle w:val="ListParagraph"/>
        <w:numPr>
          <w:ilvl w:val="0"/>
          <w:numId w:val="48"/>
        </w:numPr>
        <w:spacing w:after="0"/>
        <w:ind w:firstLineChars="0"/>
        <w:rPr>
          <w:rFonts w:eastAsia="Arial"/>
          <w:lang w:eastAsia="zh-CN"/>
        </w:rPr>
      </w:pPr>
      <w:r>
        <w:rPr>
          <w:rFonts w:eastAsia="Arial"/>
          <w:lang w:eastAsia="zh-CN"/>
        </w:rPr>
        <w:lastRenderedPageBreak/>
        <w:t>Then the usual IMD frequency range calculations</w:t>
      </w:r>
      <w:r w:rsidR="0049049C">
        <w:rPr>
          <w:rFonts w:eastAsia="Arial"/>
          <w:lang w:eastAsia="zh-CN"/>
        </w:rPr>
        <w:t xml:space="preserve"> section to be used for 2 and 3 DL bands with 2UL bands with 1CC per band TPs.</w:t>
      </w:r>
    </w:p>
    <w:p w14:paraId="60AE42B4" w14:textId="2653C1FC" w:rsidR="00282AA2" w:rsidRPr="002F295A" w:rsidRDefault="00282AA2" w:rsidP="002F295A">
      <w:pPr>
        <w:pStyle w:val="ListParagraph"/>
        <w:numPr>
          <w:ilvl w:val="0"/>
          <w:numId w:val="48"/>
        </w:numPr>
        <w:spacing w:after="0"/>
        <w:ind w:firstLineChars="0"/>
        <w:rPr>
          <w:rFonts w:eastAsia="Arial"/>
          <w:lang w:eastAsia="zh-CN"/>
        </w:rPr>
      </w:pPr>
      <w:r w:rsidRPr="002F295A">
        <w:rPr>
          <w:rFonts w:eastAsia="Arial"/>
          <w:lang w:eastAsia="zh-CN"/>
        </w:rPr>
        <w:t>Additionally</w:t>
      </w:r>
      <w:r w:rsidR="002F295A" w:rsidRPr="00054868">
        <w:t>, a</w:t>
      </w:r>
      <w:r w:rsidR="002F295A">
        <w:t xml:space="preserve"> notes </w:t>
      </w:r>
      <w:r w:rsidR="002F295A" w:rsidRPr="00054868">
        <w:t xml:space="preserve">section is provided </w:t>
      </w:r>
      <w:r w:rsidR="002F295A">
        <w:t xml:space="preserve">for </w:t>
      </w:r>
      <w:r w:rsidR="002F295A" w:rsidRPr="00054868">
        <w:t>guid</w:t>
      </w:r>
      <w:r w:rsidR="002F295A">
        <w:t>ance</w:t>
      </w:r>
      <w:r w:rsidR="002F295A" w:rsidRPr="00054868">
        <w:t xml:space="preserve"> on which cases should be investigated and other </w:t>
      </w:r>
      <w:r w:rsidR="002F295A">
        <w:t>pertinent details.</w:t>
      </w:r>
      <w:r w:rsidR="002F295A">
        <w:t xml:space="preserve"> </w:t>
      </w:r>
      <w:r w:rsidRPr="002F295A">
        <w:rPr>
          <w:rFonts w:eastAsia="Arial"/>
          <w:lang w:eastAsia="zh-CN"/>
        </w:rPr>
        <w:t>This part also requires additional work to integrate as many guidance and rules as possible</w:t>
      </w:r>
      <w:r w:rsidR="0093138B" w:rsidRPr="002F295A">
        <w:rPr>
          <w:rFonts w:eastAsia="Arial"/>
          <w:lang w:eastAsia="zh-CN"/>
        </w:rPr>
        <w:t>.</w:t>
      </w:r>
    </w:p>
    <w:p w14:paraId="01B165E2" w14:textId="732CFB30" w:rsidR="0093138B" w:rsidRPr="003C00B8" w:rsidRDefault="0093138B" w:rsidP="00282AA2">
      <w:pPr>
        <w:pStyle w:val="ListParagraph"/>
        <w:numPr>
          <w:ilvl w:val="0"/>
          <w:numId w:val="48"/>
        </w:numPr>
        <w:spacing w:after="0"/>
        <w:ind w:firstLineChars="0"/>
        <w:rPr>
          <w:rFonts w:eastAsia="Arial"/>
          <w:lang w:eastAsia="zh-CN"/>
        </w:rPr>
      </w:pPr>
      <w:r>
        <w:rPr>
          <w:rFonts w:eastAsia="Arial"/>
          <w:lang w:eastAsia="zh-CN"/>
        </w:rPr>
        <w:t>This table is populated with the CA_n18-n77 case as an example</w:t>
      </w:r>
      <w:r w:rsidR="0049049C">
        <w:rPr>
          <w:rFonts w:eastAsia="Arial"/>
          <w:lang w:eastAsia="zh-CN"/>
        </w:rPr>
        <w:t>.</w:t>
      </w:r>
    </w:p>
    <w:p w14:paraId="00E88C3A" w14:textId="4EA0D105" w:rsidR="0095397C" w:rsidRDefault="0095397C" w:rsidP="0095397C">
      <w:pPr>
        <w:spacing w:before="240" w:after="120"/>
        <w:jc w:val="center"/>
        <w:rPr>
          <w:rFonts w:ascii="Arial" w:hAnsi="Arial" w:cs="Arial"/>
          <w:b/>
          <w:lang w:val="en-US"/>
        </w:rPr>
      </w:pPr>
      <w:r>
        <w:rPr>
          <w:rFonts w:ascii="Arial" w:hAnsi="Arial" w:cs="Arial"/>
          <w:b/>
          <w:lang w:val="en-US"/>
        </w:rPr>
        <w:t>Table</w:t>
      </w:r>
      <w:r w:rsidR="0005773B">
        <w:rPr>
          <w:rFonts w:ascii="Arial" w:hAnsi="Arial" w:cs="Arial"/>
          <w:b/>
          <w:lang w:val="en-US"/>
        </w:rPr>
        <w:t xml:space="preserve"> 2</w:t>
      </w:r>
      <w:r>
        <w:rPr>
          <w:rFonts w:ascii="Arial" w:hAnsi="Arial" w:cs="Arial"/>
          <w:b/>
          <w:lang w:val="en-US"/>
        </w:rPr>
        <w:t xml:space="preserve">: </w:t>
      </w:r>
      <w:r w:rsidR="00836F3D">
        <w:rPr>
          <w:rFonts w:ascii="Arial" w:hAnsi="Arial" w:cs="Arial"/>
          <w:b/>
          <w:lang w:val="en-US"/>
        </w:rPr>
        <w:t xml:space="preserve">Template for </w:t>
      </w:r>
      <w:r w:rsidR="00836F3D" w:rsidRPr="00836F3D">
        <w:rPr>
          <w:rFonts w:ascii="Arial" w:hAnsi="Arial" w:cs="Arial"/>
          <w:b/>
          <w:lang w:val="en-US"/>
        </w:rPr>
        <w:t xml:space="preserve">1UL(1CC) </w:t>
      </w:r>
      <w:r w:rsidR="00836F3D">
        <w:rPr>
          <w:rFonts w:ascii="Arial" w:hAnsi="Arial" w:cs="Arial"/>
          <w:b/>
          <w:lang w:val="en-US"/>
        </w:rPr>
        <w:t xml:space="preserve">and </w:t>
      </w:r>
      <w:r w:rsidR="00836F3D" w:rsidRPr="00836F3D">
        <w:rPr>
          <w:rFonts w:ascii="Arial" w:hAnsi="Arial" w:cs="Arial"/>
          <w:b/>
          <w:lang w:val="en-US"/>
        </w:rPr>
        <w:t>2</w:t>
      </w:r>
      <w:proofErr w:type="gramStart"/>
      <w:r w:rsidR="00836F3D" w:rsidRPr="00836F3D">
        <w:rPr>
          <w:rFonts w:ascii="Arial" w:hAnsi="Arial" w:cs="Arial"/>
          <w:b/>
          <w:lang w:val="en-US"/>
        </w:rPr>
        <w:t>UL(</w:t>
      </w:r>
      <w:proofErr w:type="gramEnd"/>
      <w:r w:rsidR="00836F3D" w:rsidRPr="00836F3D">
        <w:rPr>
          <w:rFonts w:ascii="Arial" w:hAnsi="Arial" w:cs="Arial"/>
          <w:b/>
          <w:lang w:val="en-US"/>
        </w:rPr>
        <w:t>1CC per band)</w:t>
      </w:r>
      <w:r w:rsidR="00836F3D">
        <w:rPr>
          <w:rFonts w:ascii="Arial" w:hAnsi="Arial" w:cs="Arial"/>
          <w:b/>
          <w:lang w:val="en-US"/>
        </w:rPr>
        <w:t xml:space="preserve"> frequency analysis</w:t>
      </w:r>
    </w:p>
    <w:tbl>
      <w:tblPr>
        <w:tblW w:w="10435" w:type="dxa"/>
        <w:tblLook w:val="04A0" w:firstRow="1" w:lastRow="0" w:firstColumn="1" w:lastColumn="0" w:noHBand="0" w:noVBand="1"/>
      </w:tblPr>
      <w:tblGrid>
        <w:gridCol w:w="1151"/>
        <w:gridCol w:w="969"/>
        <w:gridCol w:w="2285"/>
        <w:gridCol w:w="2070"/>
        <w:gridCol w:w="1980"/>
        <w:gridCol w:w="1980"/>
      </w:tblGrid>
      <w:tr w:rsidR="00111A8D" w:rsidRPr="00111A8D" w14:paraId="70639A7C" w14:textId="77777777" w:rsidTr="0049049C">
        <w:trPr>
          <w:trHeight w:val="255"/>
        </w:trPr>
        <w:tc>
          <w:tcPr>
            <w:tcW w:w="2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EDF65"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UE carriers</w:t>
            </w:r>
          </w:p>
        </w:tc>
        <w:tc>
          <w:tcPr>
            <w:tcW w:w="2285" w:type="dxa"/>
            <w:tcBorders>
              <w:top w:val="single" w:sz="4" w:space="0" w:color="auto"/>
              <w:left w:val="nil"/>
              <w:bottom w:val="single" w:sz="4" w:space="0" w:color="auto"/>
              <w:right w:val="single" w:sz="4" w:space="0" w:color="auto"/>
            </w:tcBorders>
            <w:shd w:val="clear" w:color="auto" w:fill="auto"/>
            <w:vAlign w:val="center"/>
            <w:hideMark/>
          </w:tcPr>
          <w:p w14:paraId="14CD24D9"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f1_low</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1D0B55AD"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f1_high</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56E29434"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f2_low</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4D5C7E3C"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f2_high</w:t>
            </w:r>
          </w:p>
        </w:tc>
      </w:tr>
      <w:tr w:rsidR="00111A8D" w:rsidRPr="00111A8D" w14:paraId="2DE956AE" w14:textId="77777777" w:rsidTr="0049049C">
        <w:trPr>
          <w:trHeight w:val="255"/>
        </w:trPr>
        <w:tc>
          <w:tcPr>
            <w:tcW w:w="2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82A8D52"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Band number / type</w:t>
            </w:r>
          </w:p>
        </w:tc>
        <w:tc>
          <w:tcPr>
            <w:tcW w:w="2285" w:type="dxa"/>
            <w:tcBorders>
              <w:top w:val="nil"/>
              <w:left w:val="nil"/>
              <w:bottom w:val="single" w:sz="4" w:space="0" w:color="auto"/>
              <w:right w:val="single" w:sz="4" w:space="0" w:color="auto"/>
            </w:tcBorders>
            <w:shd w:val="clear" w:color="auto" w:fill="auto"/>
            <w:vAlign w:val="center"/>
            <w:hideMark/>
          </w:tcPr>
          <w:p w14:paraId="537C4972"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n18</w:t>
            </w:r>
          </w:p>
        </w:tc>
        <w:tc>
          <w:tcPr>
            <w:tcW w:w="2070" w:type="dxa"/>
            <w:tcBorders>
              <w:top w:val="nil"/>
              <w:left w:val="nil"/>
              <w:bottom w:val="single" w:sz="4" w:space="0" w:color="auto"/>
              <w:right w:val="single" w:sz="4" w:space="0" w:color="auto"/>
            </w:tcBorders>
            <w:shd w:val="clear" w:color="auto" w:fill="auto"/>
            <w:vAlign w:val="center"/>
            <w:hideMark/>
          </w:tcPr>
          <w:p w14:paraId="621A7F44"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FDD</w:t>
            </w:r>
          </w:p>
        </w:tc>
        <w:tc>
          <w:tcPr>
            <w:tcW w:w="1980" w:type="dxa"/>
            <w:tcBorders>
              <w:top w:val="nil"/>
              <w:left w:val="nil"/>
              <w:bottom w:val="single" w:sz="4" w:space="0" w:color="auto"/>
              <w:right w:val="single" w:sz="4" w:space="0" w:color="auto"/>
            </w:tcBorders>
            <w:shd w:val="clear" w:color="auto" w:fill="auto"/>
            <w:vAlign w:val="center"/>
            <w:hideMark/>
          </w:tcPr>
          <w:p w14:paraId="2D914047"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n77</w:t>
            </w:r>
          </w:p>
        </w:tc>
        <w:tc>
          <w:tcPr>
            <w:tcW w:w="1980" w:type="dxa"/>
            <w:tcBorders>
              <w:top w:val="nil"/>
              <w:left w:val="nil"/>
              <w:bottom w:val="single" w:sz="4" w:space="0" w:color="auto"/>
              <w:right w:val="single" w:sz="4" w:space="0" w:color="auto"/>
            </w:tcBorders>
            <w:shd w:val="clear" w:color="auto" w:fill="auto"/>
            <w:vAlign w:val="center"/>
            <w:hideMark/>
          </w:tcPr>
          <w:p w14:paraId="385B9ED6"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TDD</w:t>
            </w:r>
          </w:p>
        </w:tc>
      </w:tr>
      <w:tr w:rsidR="0093138B" w:rsidRPr="00111A8D" w14:paraId="3C8B9FC5" w14:textId="77777777" w:rsidTr="0049049C">
        <w:trPr>
          <w:trHeight w:val="70"/>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6BAF0A01" w14:textId="38BAAE14"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Pr>
                <w:rFonts w:ascii="Calibri" w:hAnsi="Calibri" w:cs="Calibri"/>
                <w:b/>
                <w:bCs/>
                <w:color w:val="000000"/>
                <w:sz w:val="18"/>
                <w:szCs w:val="18"/>
              </w:rPr>
              <w:t>Input</w:t>
            </w:r>
            <w:r>
              <w:rPr>
                <w:rFonts w:ascii="Calibri" w:hAnsi="Calibri" w:cs="Calibri"/>
                <w:b/>
                <w:bCs/>
                <w:color w:val="000000"/>
                <w:sz w:val="18"/>
                <w:szCs w:val="18"/>
              </w:rPr>
              <w:br/>
              <w:t>frequencies</w:t>
            </w:r>
            <w:r>
              <w:rPr>
                <w:rFonts w:ascii="Calibri" w:hAnsi="Calibri" w:cs="Calibri"/>
                <w:b/>
                <w:bCs/>
                <w:color w:val="000000"/>
                <w:sz w:val="18"/>
                <w:szCs w:val="18"/>
                <w:vertAlign w:val="superscript"/>
              </w:rPr>
              <w:t>2</w:t>
            </w:r>
          </w:p>
        </w:tc>
        <w:tc>
          <w:tcPr>
            <w:tcW w:w="969" w:type="dxa"/>
            <w:tcBorders>
              <w:top w:val="nil"/>
              <w:left w:val="nil"/>
              <w:bottom w:val="single" w:sz="4" w:space="0" w:color="auto"/>
              <w:right w:val="single" w:sz="4" w:space="0" w:color="auto"/>
            </w:tcBorders>
            <w:shd w:val="clear" w:color="auto" w:fill="auto"/>
            <w:vAlign w:val="center"/>
            <w:hideMark/>
          </w:tcPr>
          <w:p w14:paraId="351FBC6E" w14:textId="7651102A"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Pr>
                <w:rFonts w:ascii="Calibri" w:hAnsi="Calibri" w:cs="Calibri"/>
                <w:b/>
                <w:bCs/>
                <w:color w:val="000000"/>
                <w:sz w:val="18"/>
                <w:szCs w:val="18"/>
              </w:rPr>
              <w:t>UL</w:t>
            </w:r>
          </w:p>
        </w:tc>
        <w:tc>
          <w:tcPr>
            <w:tcW w:w="2285" w:type="dxa"/>
            <w:tcBorders>
              <w:top w:val="nil"/>
              <w:left w:val="nil"/>
              <w:bottom w:val="single" w:sz="4" w:space="0" w:color="auto"/>
              <w:right w:val="single" w:sz="4" w:space="0" w:color="auto"/>
            </w:tcBorders>
            <w:shd w:val="clear" w:color="auto" w:fill="auto"/>
            <w:vAlign w:val="center"/>
            <w:hideMark/>
          </w:tcPr>
          <w:p w14:paraId="1D8C8960"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815</w:t>
            </w:r>
          </w:p>
        </w:tc>
        <w:tc>
          <w:tcPr>
            <w:tcW w:w="2070" w:type="dxa"/>
            <w:tcBorders>
              <w:top w:val="nil"/>
              <w:left w:val="nil"/>
              <w:bottom w:val="single" w:sz="4" w:space="0" w:color="auto"/>
              <w:right w:val="single" w:sz="4" w:space="0" w:color="auto"/>
            </w:tcBorders>
            <w:shd w:val="clear" w:color="auto" w:fill="auto"/>
            <w:vAlign w:val="center"/>
            <w:hideMark/>
          </w:tcPr>
          <w:p w14:paraId="337EF14E"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830</w:t>
            </w:r>
          </w:p>
        </w:tc>
        <w:tc>
          <w:tcPr>
            <w:tcW w:w="1980" w:type="dxa"/>
            <w:tcBorders>
              <w:top w:val="nil"/>
              <w:left w:val="nil"/>
              <w:bottom w:val="single" w:sz="4" w:space="0" w:color="auto"/>
              <w:right w:val="single" w:sz="4" w:space="0" w:color="auto"/>
            </w:tcBorders>
            <w:shd w:val="clear" w:color="auto" w:fill="auto"/>
            <w:vAlign w:val="center"/>
            <w:hideMark/>
          </w:tcPr>
          <w:p w14:paraId="27FC177A"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3400</w:t>
            </w:r>
          </w:p>
        </w:tc>
        <w:tc>
          <w:tcPr>
            <w:tcW w:w="1980" w:type="dxa"/>
            <w:tcBorders>
              <w:top w:val="nil"/>
              <w:left w:val="nil"/>
              <w:bottom w:val="single" w:sz="4" w:space="0" w:color="auto"/>
              <w:right w:val="single" w:sz="4" w:space="0" w:color="auto"/>
            </w:tcBorders>
            <w:shd w:val="clear" w:color="auto" w:fill="auto"/>
            <w:vAlign w:val="center"/>
            <w:hideMark/>
          </w:tcPr>
          <w:p w14:paraId="0D1D6A81"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4200</w:t>
            </w:r>
          </w:p>
        </w:tc>
      </w:tr>
      <w:tr w:rsidR="0093138B" w:rsidRPr="00111A8D" w14:paraId="3F2BD8D2"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537D184A"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0119B2EB" w14:textId="78BEBD64"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Pr>
                <w:rFonts w:ascii="Calibri" w:hAnsi="Calibri" w:cs="Calibri"/>
                <w:b/>
                <w:bCs/>
                <w:color w:val="000000"/>
                <w:sz w:val="18"/>
                <w:szCs w:val="18"/>
              </w:rPr>
              <w:t>DL</w:t>
            </w:r>
          </w:p>
        </w:tc>
        <w:tc>
          <w:tcPr>
            <w:tcW w:w="2285" w:type="dxa"/>
            <w:tcBorders>
              <w:top w:val="nil"/>
              <w:left w:val="nil"/>
              <w:bottom w:val="single" w:sz="4" w:space="0" w:color="auto"/>
              <w:right w:val="single" w:sz="4" w:space="0" w:color="auto"/>
            </w:tcBorders>
            <w:shd w:val="clear" w:color="000000" w:fill="00B0F0"/>
            <w:vAlign w:val="center"/>
            <w:hideMark/>
          </w:tcPr>
          <w:p w14:paraId="51F1814A"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860</w:t>
            </w:r>
          </w:p>
        </w:tc>
        <w:tc>
          <w:tcPr>
            <w:tcW w:w="2070" w:type="dxa"/>
            <w:tcBorders>
              <w:top w:val="nil"/>
              <w:left w:val="nil"/>
              <w:bottom w:val="single" w:sz="4" w:space="0" w:color="auto"/>
              <w:right w:val="single" w:sz="4" w:space="0" w:color="auto"/>
            </w:tcBorders>
            <w:shd w:val="clear" w:color="000000" w:fill="00B0F0"/>
            <w:vAlign w:val="center"/>
            <w:hideMark/>
          </w:tcPr>
          <w:p w14:paraId="38F9DC43"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875</w:t>
            </w:r>
          </w:p>
        </w:tc>
        <w:tc>
          <w:tcPr>
            <w:tcW w:w="1980" w:type="dxa"/>
            <w:tcBorders>
              <w:top w:val="nil"/>
              <w:left w:val="nil"/>
              <w:bottom w:val="single" w:sz="4" w:space="0" w:color="auto"/>
              <w:right w:val="single" w:sz="4" w:space="0" w:color="auto"/>
            </w:tcBorders>
            <w:shd w:val="clear" w:color="000000" w:fill="00B050"/>
            <w:vAlign w:val="center"/>
            <w:hideMark/>
          </w:tcPr>
          <w:p w14:paraId="6483B640"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3400</w:t>
            </w:r>
          </w:p>
        </w:tc>
        <w:tc>
          <w:tcPr>
            <w:tcW w:w="1980" w:type="dxa"/>
            <w:tcBorders>
              <w:top w:val="nil"/>
              <w:left w:val="nil"/>
              <w:bottom w:val="single" w:sz="4" w:space="0" w:color="auto"/>
              <w:right w:val="single" w:sz="4" w:space="0" w:color="auto"/>
            </w:tcBorders>
            <w:shd w:val="clear" w:color="000000" w:fill="00B050"/>
            <w:vAlign w:val="center"/>
            <w:hideMark/>
          </w:tcPr>
          <w:p w14:paraId="2BF3B322"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4200</w:t>
            </w:r>
          </w:p>
        </w:tc>
      </w:tr>
      <w:tr w:rsidR="0093138B" w:rsidRPr="00111A8D" w14:paraId="617DEEA5"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1029D658"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BFBFBF" w:themeFill="background1" w:themeFillShade="BF"/>
            <w:vAlign w:val="center"/>
            <w:hideMark/>
          </w:tcPr>
          <w:p w14:paraId="3010B095" w14:textId="3F217704"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Pr>
                <w:rFonts w:ascii="Calibri" w:hAnsi="Calibri" w:cs="Calibri"/>
                <w:b/>
                <w:bCs/>
                <w:color w:val="000000"/>
                <w:sz w:val="18"/>
                <w:szCs w:val="18"/>
              </w:rPr>
              <w:t>near miss</w:t>
            </w:r>
          </w:p>
        </w:tc>
        <w:tc>
          <w:tcPr>
            <w:tcW w:w="2285" w:type="dxa"/>
            <w:tcBorders>
              <w:top w:val="nil"/>
              <w:left w:val="nil"/>
              <w:bottom w:val="single" w:sz="4" w:space="0" w:color="auto"/>
              <w:right w:val="single" w:sz="4" w:space="0" w:color="auto"/>
            </w:tcBorders>
            <w:shd w:val="clear" w:color="auto" w:fill="BFBFBF" w:themeFill="background1" w:themeFillShade="BF"/>
            <w:vAlign w:val="center"/>
            <w:hideMark/>
          </w:tcPr>
          <w:p w14:paraId="0B5309F7"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760</w:t>
            </w:r>
          </w:p>
        </w:tc>
        <w:tc>
          <w:tcPr>
            <w:tcW w:w="2070" w:type="dxa"/>
            <w:tcBorders>
              <w:top w:val="nil"/>
              <w:left w:val="nil"/>
              <w:bottom w:val="single" w:sz="4" w:space="0" w:color="auto"/>
              <w:right w:val="single" w:sz="4" w:space="0" w:color="auto"/>
            </w:tcBorders>
            <w:shd w:val="clear" w:color="auto" w:fill="BFBFBF" w:themeFill="background1" w:themeFillShade="BF"/>
            <w:vAlign w:val="center"/>
            <w:hideMark/>
          </w:tcPr>
          <w:p w14:paraId="0BB2074D"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975</w:t>
            </w:r>
          </w:p>
        </w:tc>
        <w:tc>
          <w:tcPr>
            <w:tcW w:w="1980" w:type="dxa"/>
            <w:tcBorders>
              <w:top w:val="nil"/>
              <w:left w:val="nil"/>
              <w:bottom w:val="single" w:sz="4" w:space="0" w:color="auto"/>
              <w:right w:val="single" w:sz="4" w:space="0" w:color="auto"/>
            </w:tcBorders>
            <w:shd w:val="clear" w:color="auto" w:fill="BFBFBF" w:themeFill="background1" w:themeFillShade="BF"/>
            <w:vAlign w:val="center"/>
            <w:hideMark/>
          </w:tcPr>
          <w:p w14:paraId="47CEBBC9"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3385</w:t>
            </w:r>
          </w:p>
        </w:tc>
        <w:tc>
          <w:tcPr>
            <w:tcW w:w="1980" w:type="dxa"/>
            <w:tcBorders>
              <w:top w:val="nil"/>
              <w:left w:val="nil"/>
              <w:bottom w:val="single" w:sz="4" w:space="0" w:color="auto"/>
              <w:right w:val="single" w:sz="4" w:space="0" w:color="auto"/>
            </w:tcBorders>
            <w:shd w:val="clear" w:color="auto" w:fill="BFBFBF" w:themeFill="background1" w:themeFillShade="BF"/>
            <w:vAlign w:val="center"/>
            <w:hideMark/>
          </w:tcPr>
          <w:p w14:paraId="6106EB4E"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4215</w:t>
            </w:r>
          </w:p>
        </w:tc>
      </w:tr>
      <w:tr w:rsidR="00111A8D" w:rsidRPr="00111A8D" w14:paraId="38EE3160" w14:textId="77777777" w:rsidTr="0049049C">
        <w:trPr>
          <w:trHeight w:val="70"/>
        </w:trPr>
        <w:tc>
          <w:tcPr>
            <w:tcW w:w="2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390B9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Maximum UL CBW</w:t>
            </w:r>
          </w:p>
        </w:tc>
        <w:tc>
          <w:tcPr>
            <w:tcW w:w="4355" w:type="dxa"/>
            <w:gridSpan w:val="2"/>
            <w:tcBorders>
              <w:top w:val="single" w:sz="4" w:space="0" w:color="auto"/>
              <w:left w:val="nil"/>
              <w:bottom w:val="single" w:sz="4" w:space="0" w:color="auto"/>
              <w:right w:val="single" w:sz="4" w:space="0" w:color="000000"/>
            </w:tcBorders>
            <w:shd w:val="clear" w:color="auto" w:fill="auto"/>
            <w:vAlign w:val="center"/>
            <w:hideMark/>
          </w:tcPr>
          <w:p w14:paraId="227E0C3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15</w:t>
            </w:r>
          </w:p>
        </w:tc>
        <w:tc>
          <w:tcPr>
            <w:tcW w:w="3960" w:type="dxa"/>
            <w:gridSpan w:val="2"/>
            <w:tcBorders>
              <w:top w:val="single" w:sz="4" w:space="0" w:color="auto"/>
              <w:left w:val="nil"/>
              <w:bottom w:val="single" w:sz="4" w:space="0" w:color="auto"/>
              <w:right w:val="single" w:sz="4" w:space="0" w:color="000000"/>
            </w:tcBorders>
            <w:shd w:val="clear" w:color="auto" w:fill="auto"/>
            <w:vAlign w:val="center"/>
            <w:hideMark/>
          </w:tcPr>
          <w:p w14:paraId="58A7D04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100</w:t>
            </w:r>
          </w:p>
        </w:tc>
      </w:tr>
      <w:tr w:rsidR="00111A8D" w:rsidRPr="00111A8D" w14:paraId="1AE45DE3" w14:textId="77777777" w:rsidTr="0049049C">
        <w:trPr>
          <w:trHeight w:val="70"/>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24E8F3D6" w14:textId="29ED66E9"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bookmarkStart w:id="0" w:name="_Hlk146735993"/>
            <w:r w:rsidRPr="00111A8D">
              <w:rPr>
                <w:rFonts w:ascii="Calibri" w:hAnsi="Calibri" w:cs="Calibri"/>
                <w:b/>
                <w:bCs/>
                <w:color w:val="000000"/>
                <w:sz w:val="18"/>
                <w:szCs w:val="18"/>
                <w:lang w:val="en-US" w:eastAsia="en-US"/>
              </w:rPr>
              <w:t xml:space="preserve">UL harmonics frequencies </w:t>
            </w:r>
            <w:bookmarkEnd w:id="0"/>
          </w:p>
        </w:tc>
        <w:tc>
          <w:tcPr>
            <w:tcW w:w="969" w:type="dxa"/>
            <w:tcBorders>
              <w:top w:val="nil"/>
              <w:left w:val="nil"/>
              <w:bottom w:val="single" w:sz="4" w:space="0" w:color="auto"/>
              <w:right w:val="single" w:sz="4" w:space="0" w:color="auto"/>
            </w:tcBorders>
            <w:shd w:val="clear" w:color="auto" w:fill="auto"/>
            <w:vAlign w:val="center"/>
            <w:hideMark/>
          </w:tcPr>
          <w:p w14:paraId="17DF28EB"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H2</w:t>
            </w:r>
          </w:p>
        </w:tc>
        <w:tc>
          <w:tcPr>
            <w:tcW w:w="2285" w:type="dxa"/>
            <w:tcBorders>
              <w:top w:val="nil"/>
              <w:left w:val="nil"/>
              <w:bottom w:val="single" w:sz="4" w:space="0" w:color="auto"/>
              <w:right w:val="single" w:sz="4" w:space="0" w:color="auto"/>
            </w:tcBorders>
            <w:shd w:val="clear" w:color="auto" w:fill="auto"/>
            <w:vAlign w:val="center"/>
            <w:hideMark/>
          </w:tcPr>
          <w:p w14:paraId="6731807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1630</w:t>
            </w:r>
          </w:p>
        </w:tc>
        <w:tc>
          <w:tcPr>
            <w:tcW w:w="2070" w:type="dxa"/>
            <w:tcBorders>
              <w:top w:val="nil"/>
              <w:left w:val="nil"/>
              <w:bottom w:val="single" w:sz="4" w:space="0" w:color="auto"/>
              <w:right w:val="single" w:sz="4" w:space="0" w:color="auto"/>
            </w:tcBorders>
            <w:shd w:val="clear" w:color="auto" w:fill="auto"/>
            <w:vAlign w:val="center"/>
            <w:hideMark/>
          </w:tcPr>
          <w:p w14:paraId="711AE8F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1660</w:t>
            </w:r>
          </w:p>
        </w:tc>
        <w:tc>
          <w:tcPr>
            <w:tcW w:w="1980" w:type="dxa"/>
            <w:tcBorders>
              <w:top w:val="nil"/>
              <w:left w:val="nil"/>
              <w:bottom w:val="single" w:sz="4" w:space="0" w:color="auto"/>
              <w:right w:val="single" w:sz="4" w:space="0" w:color="auto"/>
            </w:tcBorders>
            <w:shd w:val="clear" w:color="auto" w:fill="auto"/>
            <w:vAlign w:val="center"/>
            <w:hideMark/>
          </w:tcPr>
          <w:p w14:paraId="3068365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6800</w:t>
            </w:r>
          </w:p>
        </w:tc>
        <w:tc>
          <w:tcPr>
            <w:tcW w:w="1980" w:type="dxa"/>
            <w:tcBorders>
              <w:top w:val="nil"/>
              <w:left w:val="nil"/>
              <w:bottom w:val="single" w:sz="4" w:space="0" w:color="auto"/>
              <w:right w:val="single" w:sz="4" w:space="0" w:color="auto"/>
            </w:tcBorders>
            <w:shd w:val="clear" w:color="auto" w:fill="auto"/>
            <w:vAlign w:val="center"/>
            <w:hideMark/>
          </w:tcPr>
          <w:p w14:paraId="28FA06D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8400</w:t>
            </w:r>
          </w:p>
        </w:tc>
      </w:tr>
      <w:tr w:rsidR="00111A8D" w:rsidRPr="00111A8D" w14:paraId="6CBD2D41"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45F29EC3"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07C17BC1"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H3</w:t>
            </w:r>
          </w:p>
        </w:tc>
        <w:tc>
          <w:tcPr>
            <w:tcW w:w="2285" w:type="dxa"/>
            <w:tcBorders>
              <w:top w:val="nil"/>
              <w:left w:val="nil"/>
              <w:bottom w:val="single" w:sz="4" w:space="0" w:color="auto"/>
              <w:right w:val="single" w:sz="4" w:space="0" w:color="auto"/>
            </w:tcBorders>
            <w:shd w:val="clear" w:color="auto" w:fill="auto"/>
            <w:vAlign w:val="center"/>
            <w:hideMark/>
          </w:tcPr>
          <w:p w14:paraId="24B5579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2445</w:t>
            </w:r>
          </w:p>
        </w:tc>
        <w:tc>
          <w:tcPr>
            <w:tcW w:w="2070" w:type="dxa"/>
            <w:tcBorders>
              <w:top w:val="nil"/>
              <w:left w:val="nil"/>
              <w:bottom w:val="single" w:sz="4" w:space="0" w:color="auto"/>
              <w:right w:val="single" w:sz="4" w:space="0" w:color="auto"/>
            </w:tcBorders>
            <w:shd w:val="clear" w:color="auto" w:fill="auto"/>
            <w:vAlign w:val="center"/>
            <w:hideMark/>
          </w:tcPr>
          <w:p w14:paraId="5BEDB90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2490</w:t>
            </w:r>
          </w:p>
        </w:tc>
        <w:tc>
          <w:tcPr>
            <w:tcW w:w="1980" w:type="dxa"/>
            <w:tcBorders>
              <w:top w:val="nil"/>
              <w:left w:val="nil"/>
              <w:bottom w:val="single" w:sz="4" w:space="0" w:color="auto"/>
              <w:right w:val="single" w:sz="4" w:space="0" w:color="auto"/>
            </w:tcBorders>
            <w:shd w:val="clear" w:color="auto" w:fill="auto"/>
            <w:vAlign w:val="center"/>
            <w:hideMark/>
          </w:tcPr>
          <w:p w14:paraId="49DF5F5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10200</w:t>
            </w:r>
          </w:p>
        </w:tc>
        <w:tc>
          <w:tcPr>
            <w:tcW w:w="1980" w:type="dxa"/>
            <w:tcBorders>
              <w:top w:val="nil"/>
              <w:left w:val="nil"/>
              <w:bottom w:val="single" w:sz="4" w:space="0" w:color="auto"/>
              <w:right w:val="single" w:sz="4" w:space="0" w:color="auto"/>
            </w:tcBorders>
            <w:shd w:val="clear" w:color="auto" w:fill="auto"/>
            <w:vAlign w:val="center"/>
            <w:hideMark/>
          </w:tcPr>
          <w:p w14:paraId="195854E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12600</w:t>
            </w:r>
          </w:p>
        </w:tc>
      </w:tr>
      <w:tr w:rsidR="00111A8D" w:rsidRPr="00111A8D" w14:paraId="4A20A25B"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307DF792"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6B8F77AD"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H4</w:t>
            </w:r>
          </w:p>
        </w:tc>
        <w:tc>
          <w:tcPr>
            <w:tcW w:w="2285" w:type="dxa"/>
            <w:tcBorders>
              <w:top w:val="nil"/>
              <w:left w:val="nil"/>
              <w:bottom w:val="single" w:sz="4" w:space="0" w:color="auto"/>
              <w:right w:val="single" w:sz="4" w:space="0" w:color="auto"/>
            </w:tcBorders>
            <w:shd w:val="clear" w:color="000000" w:fill="00B050"/>
            <w:vAlign w:val="center"/>
            <w:hideMark/>
          </w:tcPr>
          <w:p w14:paraId="79EF074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3260</w:t>
            </w:r>
          </w:p>
        </w:tc>
        <w:tc>
          <w:tcPr>
            <w:tcW w:w="2070" w:type="dxa"/>
            <w:tcBorders>
              <w:top w:val="nil"/>
              <w:left w:val="nil"/>
              <w:bottom w:val="single" w:sz="4" w:space="0" w:color="auto"/>
              <w:right w:val="single" w:sz="4" w:space="0" w:color="auto"/>
            </w:tcBorders>
            <w:shd w:val="clear" w:color="000000" w:fill="00B050"/>
            <w:vAlign w:val="center"/>
            <w:hideMark/>
          </w:tcPr>
          <w:p w14:paraId="61F8250F"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3320</w:t>
            </w:r>
          </w:p>
        </w:tc>
        <w:tc>
          <w:tcPr>
            <w:tcW w:w="1980" w:type="dxa"/>
            <w:tcBorders>
              <w:top w:val="nil"/>
              <w:left w:val="nil"/>
              <w:bottom w:val="single" w:sz="4" w:space="0" w:color="auto"/>
              <w:right w:val="single" w:sz="4" w:space="0" w:color="auto"/>
            </w:tcBorders>
            <w:shd w:val="clear" w:color="auto" w:fill="auto"/>
            <w:vAlign w:val="center"/>
            <w:hideMark/>
          </w:tcPr>
          <w:p w14:paraId="07B295A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13600</w:t>
            </w:r>
          </w:p>
        </w:tc>
        <w:tc>
          <w:tcPr>
            <w:tcW w:w="1980" w:type="dxa"/>
            <w:tcBorders>
              <w:top w:val="nil"/>
              <w:left w:val="nil"/>
              <w:bottom w:val="single" w:sz="4" w:space="0" w:color="auto"/>
              <w:right w:val="single" w:sz="4" w:space="0" w:color="auto"/>
            </w:tcBorders>
            <w:shd w:val="clear" w:color="auto" w:fill="auto"/>
            <w:vAlign w:val="center"/>
            <w:hideMark/>
          </w:tcPr>
          <w:p w14:paraId="6924F6E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16800</w:t>
            </w:r>
          </w:p>
        </w:tc>
      </w:tr>
      <w:tr w:rsidR="00111A8D" w:rsidRPr="00111A8D" w14:paraId="5F973312"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61015DDD"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0C7ADB3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H5</w:t>
            </w:r>
          </w:p>
        </w:tc>
        <w:tc>
          <w:tcPr>
            <w:tcW w:w="2285" w:type="dxa"/>
            <w:tcBorders>
              <w:top w:val="nil"/>
              <w:left w:val="nil"/>
              <w:bottom w:val="single" w:sz="4" w:space="0" w:color="auto"/>
              <w:right w:val="single" w:sz="4" w:space="0" w:color="auto"/>
            </w:tcBorders>
            <w:shd w:val="clear" w:color="000000" w:fill="00B050"/>
            <w:vAlign w:val="center"/>
            <w:hideMark/>
          </w:tcPr>
          <w:p w14:paraId="60380D4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4075</w:t>
            </w:r>
          </w:p>
        </w:tc>
        <w:tc>
          <w:tcPr>
            <w:tcW w:w="2070" w:type="dxa"/>
            <w:tcBorders>
              <w:top w:val="nil"/>
              <w:left w:val="nil"/>
              <w:bottom w:val="single" w:sz="4" w:space="0" w:color="auto"/>
              <w:right w:val="single" w:sz="4" w:space="0" w:color="auto"/>
            </w:tcBorders>
            <w:shd w:val="clear" w:color="000000" w:fill="00B050"/>
            <w:vAlign w:val="center"/>
            <w:hideMark/>
          </w:tcPr>
          <w:p w14:paraId="6162C0F3"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4150</w:t>
            </w:r>
          </w:p>
        </w:tc>
        <w:tc>
          <w:tcPr>
            <w:tcW w:w="1980" w:type="dxa"/>
            <w:tcBorders>
              <w:top w:val="nil"/>
              <w:left w:val="nil"/>
              <w:bottom w:val="single" w:sz="4" w:space="0" w:color="auto"/>
              <w:right w:val="single" w:sz="4" w:space="0" w:color="auto"/>
            </w:tcBorders>
            <w:shd w:val="clear" w:color="auto" w:fill="auto"/>
            <w:vAlign w:val="center"/>
            <w:hideMark/>
          </w:tcPr>
          <w:p w14:paraId="249107C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17000</w:t>
            </w:r>
          </w:p>
        </w:tc>
        <w:tc>
          <w:tcPr>
            <w:tcW w:w="1980" w:type="dxa"/>
            <w:tcBorders>
              <w:top w:val="nil"/>
              <w:left w:val="nil"/>
              <w:bottom w:val="single" w:sz="4" w:space="0" w:color="auto"/>
              <w:right w:val="single" w:sz="4" w:space="0" w:color="auto"/>
            </w:tcBorders>
            <w:shd w:val="clear" w:color="auto" w:fill="auto"/>
            <w:vAlign w:val="center"/>
            <w:hideMark/>
          </w:tcPr>
          <w:p w14:paraId="6AE49E3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21000</w:t>
            </w:r>
          </w:p>
        </w:tc>
      </w:tr>
      <w:tr w:rsidR="00111A8D" w:rsidRPr="00111A8D" w14:paraId="6BB11B21" w14:textId="77777777" w:rsidTr="0049049C">
        <w:trPr>
          <w:trHeight w:val="70"/>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468F1A45"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DL harmonics frequencies </w:t>
            </w:r>
          </w:p>
        </w:tc>
        <w:tc>
          <w:tcPr>
            <w:tcW w:w="969" w:type="dxa"/>
            <w:tcBorders>
              <w:top w:val="nil"/>
              <w:left w:val="nil"/>
              <w:bottom w:val="single" w:sz="4" w:space="0" w:color="auto"/>
              <w:right w:val="single" w:sz="4" w:space="0" w:color="auto"/>
            </w:tcBorders>
            <w:shd w:val="clear" w:color="auto" w:fill="auto"/>
            <w:vAlign w:val="center"/>
            <w:hideMark/>
          </w:tcPr>
          <w:p w14:paraId="7AEFB602"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H2</w:t>
            </w:r>
            <w:r w:rsidRPr="00111A8D">
              <w:rPr>
                <w:rFonts w:ascii="Calibri" w:hAnsi="Calibri" w:cs="Calibri"/>
                <w:b/>
                <w:bCs/>
                <w:color w:val="000000"/>
                <w:sz w:val="18"/>
                <w:szCs w:val="18"/>
                <w:vertAlign w:val="superscript"/>
                <w:lang w:val="en-US" w:eastAsia="en-US"/>
              </w:rPr>
              <w:t>3</w:t>
            </w:r>
          </w:p>
        </w:tc>
        <w:tc>
          <w:tcPr>
            <w:tcW w:w="2285" w:type="dxa"/>
            <w:tcBorders>
              <w:top w:val="nil"/>
              <w:left w:val="nil"/>
              <w:bottom w:val="single" w:sz="4" w:space="0" w:color="auto"/>
              <w:right w:val="single" w:sz="4" w:space="0" w:color="auto"/>
            </w:tcBorders>
            <w:shd w:val="clear" w:color="auto" w:fill="auto"/>
            <w:vAlign w:val="center"/>
            <w:hideMark/>
          </w:tcPr>
          <w:p w14:paraId="59266EF9"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1720</w:t>
            </w:r>
          </w:p>
        </w:tc>
        <w:tc>
          <w:tcPr>
            <w:tcW w:w="2070" w:type="dxa"/>
            <w:tcBorders>
              <w:top w:val="nil"/>
              <w:left w:val="nil"/>
              <w:bottom w:val="single" w:sz="4" w:space="0" w:color="auto"/>
              <w:right w:val="single" w:sz="4" w:space="0" w:color="auto"/>
            </w:tcBorders>
            <w:shd w:val="clear" w:color="auto" w:fill="auto"/>
            <w:vAlign w:val="center"/>
            <w:hideMark/>
          </w:tcPr>
          <w:p w14:paraId="327C373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1750</w:t>
            </w:r>
          </w:p>
        </w:tc>
        <w:tc>
          <w:tcPr>
            <w:tcW w:w="1980" w:type="dxa"/>
            <w:tcBorders>
              <w:top w:val="nil"/>
              <w:left w:val="nil"/>
              <w:bottom w:val="single" w:sz="4" w:space="0" w:color="auto"/>
              <w:right w:val="single" w:sz="4" w:space="0" w:color="auto"/>
            </w:tcBorders>
            <w:shd w:val="clear" w:color="auto" w:fill="auto"/>
            <w:vAlign w:val="center"/>
            <w:hideMark/>
          </w:tcPr>
          <w:p w14:paraId="625F6DB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6800</w:t>
            </w:r>
          </w:p>
        </w:tc>
        <w:tc>
          <w:tcPr>
            <w:tcW w:w="1980" w:type="dxa"/>
            <w:tcBorders>
              <w:top w:val="nil"/>
              <w:left w:val="nil"/>
              <w:bottom w:val="single" w:sz="4" w:space="0" w:color="auto"/>
              <w:right w:val="single" w:sz="4" w:space="0" w:color="auto"/>
            </w:tcBorders>
            <w:shd w:val="clear" w:color="auto" w:fill="auto"/>
            <w:vAlign w:val="center"/>
            <w:hideMark/>
          </w:tcPr>
          <w:p w14:paraId="0200971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8400</w:t>
            </w:r>
          </w:p>
        </w:tc>
      </w:tr>
      <w:tr w:rsidR="00111A8D" w:rsidRPr="00111A8D" w14:paraId="019DB80F"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046AAFAA"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0BE1BBBE"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H3</w:t>
            </w:r>
            <w:r w:rsidRPr="00111A8D">
              <w:rPr>
                <w:rFonts w:ascii="Calibri" w:hAnsi="Calibri" w:cs="Calibri"/>
                <w:b/>
                <w:bCs/>
                <w:color w:val="000000"/>
                <w:sz w:val="18"/>
                <w:szCs w:val="18"/>
                <w:vertAlign w:val="superscript"/>
                <w:lang w:val="en-US" w:eastAsia="en-US"/>
              </w:rPr>
              <w:t>4</w:t>
            </w:r>
          </w:p>
        </w:tc>
        <w:tc>
          <w:tcPr>
            <w:tcW w:w="2285" w:type="dxa"/>
            <w:tcBorders>
              <w:top w:val="nil"/>
              <w:left w:val="nil"/>
              <w:bottom w:val="single" w:sz="4" w:space="0" w:color="auto"/>
              <w:right w:val="single" w:sz="4" w:space="0" w:color="auto"/>
            </w:tcBorders>
            <w:shd w:val="clear" w:color="auto" w:fill="auto"/>
            <w:vAlign w:val="center"/>
            <w:hideMark/>
          </w:tcPr>
          <w:p w14:paraId="6DEC173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2580</w:t>
            </w:r>
          </w:p>
        </w:tc>
        <w:tc>
          <w:tcPr>
            <w:tcW w:w="2070" w:type="dxa"/>
            <w:tcBorders>
              <w:top w:val="nil"/>
              <w:left w:val="nil"/>
              <w:bottom w:val="single" w:sz="4" w:space="0" w:color="auto"/>
              <w:right w:val="single" w:sz="4" w:space="0" w:color="auto"/>
            </w:tcBorders>
            <w:shd w:val="clear" w:color="auto" w:fill="auto"/>
            <w:vAlign w:val="center"/>
            <w:hideMark/>
          </w:tcPr>
          <w:p w14:paraId="1543F68C"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2625</w:t>
            </w:r>
          </w:p>
        </w:tc>
        <w:tc>
          <w:tcPr>
            <w:tcW w:w="1980" w:type="dxa"/>
            <w:tcBorders>
              <w:top w:val="nil"/>
              <w:left w:val="nil"/>
              <w:bottom w:val="single" w:sz="4" w:space="0" w:color="auto"/>
              <w:right w:val="single" w:sz="4" w:space="0" w:color="auto"/>
            </w:tcBorders>
            <w:shd w:val="clear" w:color="auto" w:fill="auto"/>
            <w:vAlign w:val="center"/>
            <w:hideMark/>
          </w:tcPr>
          <w:p w14:paraId="6B5610A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10200</w:t>
            </w:r>
          </w:p>
        </w:tc>
        <w:tc>
          <w:tcPr>
            <w:tcW w:w="1980" w:type="dxa"/>
            <w:tcBorders>
              <w:top w:val="nil"/>
              <w:left w:val="nil"/>
              <w:bottom w:val="single" w:sz="4" w:space="0" w:color="auto"/>
              <w:right w:val="single" w:sz="4" w:space="0" w:color="auto"/>
            </w:tcBorders>
            <w:shd w:val="clear" w:color="auto" w:fill="auto"/>
            <w:vAlign w:val="center"/>
            <w:hideMark/>
          </w:tcPr>
          <w:p w14:paraId="5FCAC969"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12600</w:t>
            </w:r>
          </w:p>
        </w:tc>
      </w:tr>
      <w:tr w:rsidR="00111A8D" w:rsidRPr="00111A8D" w14:paraId="35E37173"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1AAAD50B"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26BBC650"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H4</w:t>
            </w:r>
            <w:r w:rsidRPr="00111A8D">
              <w:rPr>
                <w:rFonts w:ascii="Calibri" w:hAnsi="Calibri" w:cs="Calibri"/>
                <w:b/>
                <w:bCs/>
                <w:color w:val="000000"/>
                <w:sz w:val="18"/>
                <w:szCs w:val="18"/>
                <w:vertAlign w:val="superscript"/>
                <w:lang w:val="en-US" w:eastAsia="en-US"/>
              </w:rPr>
              <w:t>5</w:t>
            </w:r>
          </w:p>
        </w:tc>
        <w:tc>
          <w:tcPr>
            <w:tcW w:w="2285" w:type="dxa"/>
            <w:tcBorders>
              <w:top w:val="nil"/>
              <w:left w:val="nil"/>
              <w:bottom w:val="single" w:sz="4" w:space="0" w:color="auto"/>
              <w:right w:val="single" w:sz="4" w:space="0" w:color="auto"/>
            </w:tcBorders>
            <w:shd w:val="clear" w:color="000000" w:fill="00B050"/>
            <w:vAlign w:val="center"/>
            <w:hideMark/>
          </w:tcPr>
          <w:p w14:paraId="0CB3BCB3"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3440</w:t>
            </w:r>
          </w:p>
        </w:tc>
        <w:tc>
          <w:tcPr>
            <w:tcW w:w="2070" w:type="dxa"/>
            <w:tcBorders>
              <w:top w:val="nil"/>
              <w:left w:val="nil"/>
              <w:bottom w:val="single" w:sz="4" w:space="0" w:color="auto"/>
              <w:right w:val="single" w:sz="4" w:space="0" w:color="auto"/>
            </w:tcBorders>
            <w:shd w:val="clear" w:color="000000" w:fill="00B050"/>
            <w:vAlign w:val="center"/>
            <w:hideMark/>
          </w:tcPr>
          <w:p w14:paraId="665AE1C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3500</w:t>
            </w:r>
          </w:p>
        </w:tc>
        <w:tc>
          <w:tcPr>
            <w:tcW w:w="1980" w:type="dxa"/>
            <w:tcBorders>
              <w:top w:val="nil"/>
              <w:left w:val="nil"/>
              <w:bottom w:val="single" w:sz="4" w:space="0" w:color="auto"/>
              <w:right w:val="single" w:sz="4" w:space="0" w:color="auto"/>
            </w:tcBorders>
            <w:shd w:val="clear" w:color="auto" w:fill="auto"/>
            <w:vAlign w:val="center"/>
            <w:hideMark/>
          </w:tcPr>
          <w:p w14:paraId="4793663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13600</w:t>
            </w:r>
          </w:p>
        </w:tc>
        <w:tc>
          <w:tcPr>
            <w:tcW w:w="1980" w:type="dxa"/>
            <w:tcBorders>
              <w:top w:val="nil"/>
              <w:left w:val="nil"/>
              <w:bottom w:val="single" w:sz="4" w:space="0" w:color="auto"/>
              <w:right w:val="single" w:sz="4" w:space="0" w:color="auto"/>
            </w:tcBorders>
            <w:shd w:val="clear" w:color="auto" w:fill="auto"/>
            <w:vAlign w:val="center"/>
            <w:hideMark/>
          </w:tcPr>
          <w:p w14:paraId="7CC53DD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16800</w:t>
            </w:r>
          </w:p>
        </w:tc>
      </w:tr>
      <w:tr w:rsidR="00111A8D" w:rsidRPr="00111A8D" w14:paraId="6A17616F"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71840FBB"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725C79A8"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H5</w:t>
            </w:r>
            <w:r w:rsidRPr="00111A8D">
              <w:rPr>
                <w:rFonts w:ascii="Calibri" w:hAnsi="Calibri" w:cs="Calibri"/>
                <w:b/>
                <w:bCs/>
                <w:color w:val="000000"/>
                <w:sz w:val="18"/>
                <w:szCs w:val="18"/>
                <w:vertAlign w:val="superscript"/>
                <w:lang w:val="en-US" w:eastAsia="en-US"/>
              </w:rPr>
              <w:t>6</w:t>
            </w:r>
          </w:p>
        </w:tc>
        <w:tc>
          <w:tcPr>
            <w:tcW w:w="2285" w:type="dxa"/>
            <w:tcBorders>
              <w:top w:val="nil"/>
              <w:left w:val="nil"/>
              <w:bottom w:val="single" w:sz="4" w:space="0" w:color="auto"/>
              <w:right w:val="single" w:sz="4" w:space="0" w:color="auto"/>
            </w:tcBorders>
            <w:shd w:val="clear" w:color="auto" w:fill="auto"/>
            <w:vAlign w:val="center"/>
            <w:hideMark/>
          </w:tcPr>
          <w:p w14:paraId="60B424A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4300</w:t>
            </w:r>
          </w:p>
        </w:tc>
        <w:tc>
          <w:tcPr>
            <w:tcW w:w="2070" w:type="dxa"/>
            <w:tcBorders>
              <w:top w:val="nil"/>
              <w:left w:val="nil"/>
              <w:bottom w:val="single" w:sz="4" w:space="0" w:color="auto"/>
              <w:right w:val="single" w:sz="4" w:space="0" w:color="auto"/>
            </w:tcBorders>
            <w:shd w:val="clear" w:color="auto" w:fill="auto"/>
            <w:vAlign w:val="center"/>
            <w:hideMark/>
          </w:tcPr>
          <w:p w14:paraId="79EE256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4375</w:t>
            </w:r>
          </w:p>
        </w:tc>
        <w:tc>
          <w:tcPr>
            <w:tcW w:w="1980" w:type="dxa"/>
            <w:tcBorders>
              <w:top w:val="nil"/>
              <w:left w:val="nil"/>
              <w:bottom w:val="single" w:sz="4" w:space="0" w:color="auto"/>
              <w:right w:val="single" w:sz="4" w:space="0" w:color="auto"/>
            </w:tcBorders>
            <w:shd w:val="clear" w:color="auto" w:fill="auto"/>
            <w:vAlign w:val="center"/>
            <w:hideMark/>
          </w:tcPr>
          <w:p w14:paraId="401DD65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17000</w:t>
            </w:r>
          </w:p>
        </w:tc>
        <w:tc>
          <w:tcPr>
            <w:tcW w:w="1980" w:type="dxa"/>
            <w:tcBorders>
              <w:top w:val="nil"/>
              <w:left w:val="nil"/>
              <w:bottom w:val="single" w:sz="4" w:space="0" w:color="auto"/>
              <w:right w:val="single" w:sz="4" w:space="0" w:color="auto"/>
            </w:tcBorders>
            <w:shd w:val="clear" w:color="auto" w:fill="auto"/>
            <w:vAlign w:val="center"/>
            <w:hideMark/>
          </w:tcPr>
          <w:p w14:paraId="53B5374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21000</w:t>
            </w:r>
          </w:p>
        </w:tc>
      </w:tr>
      <w:tr w:rsidR="0093138B" w:rsidRPr="00111A8D" w14:paraId="3F41C8C7" w14:textId="77777777" w:rsidTr="0049049C">
        <w:trPr>
          <w:trHeight w:val="255"/>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1E01BEB6" w14:textId="63DCD5DF"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Cross band ACLR range</w:t>
            </w:r>
          </w:p>
        </w:tc>
        <w:tc>
          <w:tcPr>
            <w:tcW w:w="969" w:type="dxa"/>
            <w:tcBorders>
              <w:top w:val="nil"/>
              <w:left w:val="nil"/>
              <w:bottom w:val="single" w:sz="4" w:space="0" w:color="auto"/>
              <w:right w:val="single" w:sz="4" w:space="0" w:color="auto"/>
            </w:tcBorders>
            <w:shd w:val="clear" w:color="auto" w:fill="auto"/>
            <w:vAlign w:val="center"/>
            <w:hideMark/>
          </w:tcPr>
          <w:p w14:paraId="43FE085C"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ACLR1</w:t>
            </w:r>
          </w:p>
        </w:tc>
        <w:tc>
          <w:tcPr>
            <w:tcW w:w="2285" w:type="dxa"/>
            <w:tcBorders>
              <w:top w:val="nil"/>
              <w:left w:val="nil"/>
              <w:bottom w:val="single" w:sz="4" w:space="0" w:color="auto"/>
              <w:right w:val="single" w:sz="4" w:space="0" w:color="auto"/>
            </w:tcBorders>
            <w:shd w:val="clear" w:color="auto" w:fill="auto"/>
            <w:vAlign w:val="center"/>
            <w:hideMark/>
          </w:tcPr>
          <w:p w14:paraId="03938CC3" w14:textId="5467B51B"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845</w:t>
            </w:r>
          </w:p>
        </w:tc>
        <w:tc>
          <w:tcPr>
            <w:tcW w:w="2070" w:type="dxa"/>
            <w:tcBorders>
              <w:top w:val="nil"/>
              <w:left w:val="nil"/>
              <w:bottom w:val="single" w:sz="4" w:space="0" w:color="auto"/>
              <w:right w:val="single" w:sz="4" w:space="0" w:color="auto"/>
            </w:tcBorders>
            <w:shd w:val="clear" w:color="auto" w:fill="auto"/>
            <w:vAlign w:val="center"/>
            <w:hideMark/>
          </w:tcPr>
          <w:p w14:paraId="4E8BD86D" w14:textId="573A7319"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890</w:t>
            </w:r>
          </w:p>
        </w:tc>
        <w:tc>
          <w:tcPr>
            <w:tcW w:w="1980" w:type="dxa"/>
            <w:tcBorders>
              <w:top w:val="nil"/>
              <w:left w:val="nil"/>
              <w:bottom w:val="single" w:sz="4" w:space="0" w:color="auto"/>
              <w:right w:val="single" w:sz="4" w:space="0" w:color="auto"/>
            </w:tcBorders>
            <w:shd w:val="clear" w:color="auto" w:fill="auto"/>
            <w:vAlign w:val="center"/>
            <w:hideMark/>
          </w:tcPr>
          <w:p w14:paraId="65FAA14A" w14:textId="5BABE333"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3300</w:t>
            </w:r>
          </w:p>
        </w:tc>
        <w:tc>
          <w:tcPr>
            <w:tcW w:w="1980" w:type="dxa"/>
            <w:tcBorders>
              <w:top w:val="nil"/>
              <w:left w:val="nil"/>
              <w:bottom w:val="single" w:sz="4" w:space="0" w:color="auto"/>
              <w:right w:val="single" w:sz="4" w:space="0" w:color="auto"/>
            </w:tcBorders>
            <w:shd w:val="clear" w:color="auto" w:fill="auto"/>
            <w:vAlign w:val="center"/>
            <w:hideMark/>
          </w:tcPr>
          <w:p w14:paraId="5B0A8FF6" w14:textId="3E4AB51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4300</w:t>
            </w:r>
          </w:p>
        </w:tc>
      </w:tr>
      <w:tr w:rsidR="0093138B" w:rsidRPr="00111A8D" w14:paraId="06551762"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59C05029"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41D014E1"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ACLR2</w:t>
            </w:r>
          </w:p>
        </w:tc>
        <w:tc>
          <w:tcPr>
            <w:tcW w:w="2285" w:type="dxa"/>
            <w:tcBorders>
              <w:top w:val="nil"/>
              <w:left w:val="nil"/>
              <w:bottom w:val="single" w:sz="4" w:space="0" w:color="auto"/>
              <w:right w:val="single" w:sz="4" w:space="0" w:color="auto"/>
            </w:tcBorders>
            <w:shd w:val="clear" w:color="auto" w:fill="auto"/>
            <w:vAlign w:val="center"/>
            <w:hideMark/>
          </w:tcPr>
          <w:p w14:paraId="66BDC95D" w14:textId="76B38748"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830</w:t>
            </w:r>
          </w:p>
        </w:tc>
        <w:tc>
          <w:tcPr>
            <w:tcW w:w="2070" w:type="dxa"/>
            <w:tcBorders>
              <w:top w:val="nil"/>
              <w:left w:val="nil"/>
              <w:bottom w:val="single" w:sz="4" w:space="0" w:color="auto"/>
              <w:right w:val="single" w:sz="4" w:space="0" w:color="auto"/>
            </w:tcBorders>
            <w:shd w:val="clear" w:color="auto" w:fill="auto"/>
            <w:vAlign w:val="center"/>
            <w:hideMark/>
          </w:tcPr>
          <w:p w14:paraId="19E2D585" w14:textId="6FA05015"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905</w:t>
            </w:r>
          </w:p>
        </w:tc>
        <w:tc>
          <w:tcPr>
            <w:tcW w:w="1980" w:type="dxa"/>
            <w:tcBorders>
              <w:top w:val="nil"/>
              <w:left w:val="nil"/>
              <w:bottom w:val="single" w:sz="4" w:space="0" w:color="auto"/>
              <w:right w:val="single" w:sz="4" w:space="0" w:color="auto"/>
            </w:tcBorders>
            <w:shd w:val="clear" w:color="auto" w:fill="auto"/>
            <w:vAlign w:val="center"/>
            <w:hideMark/>
          </w:tcPr>
          <w:p w14:paraId="2E2615E6" w14:textId="03D07111"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3200</w:t>
            </w:r>
          </w:p>
        </w:tc>
        <w:tc>
          <w:tcPr>
            <w:tcW w:w="1980" w:type="dxa"/>
            <w:tcBorders>
              <w:top w:val="nil"/>
              <w:left w:val="nil"/>
              <w:bottom w:val="single" w:sz="4" w:space="0" w:color="auto"/>
              <w:right w:val="single" w:sz="4" w:space="0" w:color="auto"/>
            </w:tcBorders>
            <w:shd w:val="clear" w:color="auto" w:fill="auto"/>
            <w:vAlign w:val="center"/>
            <w:hideMark/>
          </w:tcPr>
          <w:p w14:paraId="0622F672" w14:textId="62DD82D3"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4400</w:t>
            </w:r>
          </w:p>
        </w:tc>
      </w:tr>
      <w:tr w:rsidR="0093138B" w:rsidRPr="00111A8D" w14:paraId="6D8C373A"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096EC546"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7992CA85"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ACLR3</w:t>
            </w:r>
          </w:p>
        </w:tc>
        <w:tc>
          <w:tcPr>
            <w:tcW w:w="2285" w:type="dxa"/>
            <w:tcBorders>
              <w:top w:val="nil"/>
              <w:left w:val="nil"/>
              <w:bottom w:val="single" w:sz="4" w:space="0" w:color="auto"/>
              <w:right w:val="single" w:sz="4" w:space="0" w:color="auto"/>
            </w:tcBorders>
            <w:shd w:val="clear" w:color="auto" w:fill="auto"/>
            <w:vAlign w:val="center"/>
            <w:hideMark/>
          </w:tcPr>
          <w:p w14:paraId="0F704415" w14:textId="3B1EDBE5"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815</w:t>
            </w:r>
          </w:p>
        </w:tc>
        <w:tc>
          <w:tcPr>
            <w:tcW w:w="2070" w:type="dxa"/>
            <w:tcBorders>
              <w:top w:val="nil"/>
              <w:left w:val="nil"/>
              <w:bottom w:val="single" w:sz="4" w:space="0" w:color="auto"/>
              <w:right w:val="single" w:sz="4" w:space="0" w:color="auto"/>
            </w:tcBorders>
            <w:shd w:val="clear" w:color="auto" w:fill="auto"/>
            <w:vAlign w:val="center"/>
            <w:hideMark/>
          </w:tcPr>
          <w:p w14:paraId="60F0A588" w14:textId="11C0EA7F"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920</w:t>
            </w:r>
          </w:p>
        </w:tc>
        <w:tc>
          <w:tcPr>
            <w:tcW w:w="1980" w:type="dxa"/>
            <w:tcBorders>
              <w:top w:val="nil"/>
              <w:left w:val="nil"/>
              <w:bottom w:val="single" w:sz="4" w:space="0" w:color="auto"/>
              <w:right w:val="single" w:sz="4" w:space="0" w:color="auto"/>
            </w:tcBorders>
            <w:shd w:val="clear" w:color="auto" w:fill="auto"/>
            <w:vAlign w:val="center"/>
            <w:hideMark/>
          </w:tcPr>
          <w:p w14:paraId="0B0B2C53" w14:textId="21B4DE88"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3100</w:t>
            </w:r>
          </w:p>
        </w:tc>
        <w:tc>
          <w:tcPr>
            <w:tcW w:w="1980" w:type="dxa"/>
            <w:tcBorders>
              <w:top w:val="nil"/>
              <w:left w:val="nil"/>
              <w:bottom w:val="single" w:sz="4" w:space="0" w:color="auto"/>
              <w:right w:val="single" w:sz="4" w:space="0" w:color="auto"/>
            </w:tcBorders>
            <w:shd w:val="clear" w:color="auto" w:fill="auto"/>
            <w:vAlign w:val="center"/>
            <w:hideMark/>
          </w:tcPr>
          <w:p w14:paraId="46B01E6E" w14:textId="047FCED3"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4500</w:t>
            </w:r>
          </w:p>
        </w:tc>
      </w:tr>
      <w:tr w:rsidR="0093138B" w:rsidRPr="00111A8D" w14:paraId="3E152690"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372FA109"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39419E93"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ACLR4</w:t>
            </w:r>
            <w:r w:rsidRPr="00111A8D">
              <w:rPr>
                <w:rFonts w:ascii="Calibri" w:hAnsi="Calibri" w:cs="Calibri"/>
                <w:b/>
                <w:bCs/>
                <w:color w:val="000000"/>
                <w:sz w:val="18"/>
                <w:szCs w:val="18"/>
                <w:vertAlign w:val="superscript"/>
                <w:lang w:val="en-US" w:eastAsia="en-US"/>
              </w:rPr>
              <w:t>7</w:t>
            </w:r>
          </w:p>
        </w:tc>
        <w:tc>
          <w:tcPr>
            <w:tcW w:w="2285" w:type="dxa"/>
            <w:tcBorders>
              <w:top w:val="nil"/>
              <w:left w:val="nil"/>
              <w:bottom w:val="single" w:sz="4" w:space="0" w:color="auto"/>
              <w:right w:val="single" w:sz="4" w:space="0" w:color="auto"/>
            </w:tcBorders>
            <w:shd w:val="clear" w:color="auto" w:fill="auto"/>
            <w:vAlign w:val="center"/>
            <w:hideMark/>
          </w:tcPr>
          <w:p w14:paraId="256D521C" w14:textId="21D7E1E8"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800</w:t>
            </w:r>
          </w:p>
        </w:tc>
        <w:tc>
          <w:tcPr>
            <w:tcW w:w="2070" w:type="dxa"/>
            <w:tcBorders>
              <w:top w:val="nil"/>
              <w:left w:val="nil"/>
              <w:bottom w:val="single" w:sz="4" w:space="0" w:color="auto"/>
              <w:right w:val="single" w:sz="4" w:space="0" w:color="auto"/>
            </w:tcBorders>
            <w:shd w:val="clear" w:color="auto" w:fill="auto"/>
            <w:vAlign w:val="center"/>
            <w:hideMark/>
          </w:tcPr>
          <w:p w14:paraId="6DF3B471" w14:textId="5C5AE95E"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935</w:t>
            </w:r>
          </w:p>
        </w:tc>
        <w:tc>
          <w:tcPr>
            <w:tcW w:w="1980" w:type="dxa"/>
            <w:tcBorders>
              <w:top w:val="nil"/>
              <w:left w:val="nil"/>
              <w:bottom w:val="single" w:sz="4" w:space="0" w:color="auto"/>
              <w:right w:val="single" w:sz="4" w:space="0" w:color="auto"/>
            </w:tcBorders>
            <w:shd w:val="clear" w:color="auto" w:fill="auto"/>
            <w:vAlign w:val="center"/>
            <w:hideMark/>
          </w:tcPr>
          <w:p w14:paraId="395E3CB3" w14:textId="6E4863A5"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3000</w:t>
            </w:r>
          </w:p>
        </w:tc>
        <w:tc>
          <w:tcPr>
            <w:tcW w:w="1980" w:type="dxa"/>
            <w:tcBorders>
              <w:top w:val="nil"/>
              <w:left w:val="nil"/>
              <w:bottom w:val="single" w:sz="4" w:space="0" w:color="auto"/>
              <w:right w:val="single" w:sz="4" w:space="0" w:color="auto"/>
            </w:tcBorders>
            <w:shd w:val="clear" w:color="auto" w:fill="auto"/>
            <w:vAlign w:val="center"/>
            <w:hideMark/>
          </w:tcPr>
          <w:p w14:paraId="6F4B7D5C" w14:textId="75137869"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4600</w:t>
            </w:r>
          </w:p>
        </w:tc>
      </w:tr>
      <w:tr w:rsidR="00111A8D" w:rsidRPr="00111A8D" w14:paraId="2D9A745F" w14:textId="77777777" w:rsidTr="0049049C">
        <w:trPr>
          <w:trHeight w:val="300"/>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4C752AC5"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2nd order IMD</w:t>
            </w:r>
            <w:r w:rsidRPr="00111A8D">
              <w:rPr>
                <w:rFonts w:ascii="Calibri" w:hAnsi="Calibri" w:cs="Calibri"/>
                <w:b/>
                <w:bCs/>
                <w:color w:val="000000"/>
                <w:sz w:val="18"/>
                <w:szCs w:val="18"/>
                <w:vertAlign w:val="superscript"/>
                <w:lang w:val="en-US" w:eastAsia="en-US"/>
              </w:rPr>
              <w:t>8</w:t>
            </w:r>
          </w:p>
        </w:tc>
        <w:tc>
          <w:tcPr>
            <w:tcW w:w="969" w:type="dxa"/>
            <w:tcBorders>
              <w:top w:val="nil"/>
              <w:left w:val="nil"/>
              <w:bottom w:val="single" w:sz="4" w:space="0" w:color="auto"/>
              <w:right w:val="single" w:sz="4" w:space="0" w:color="auto"/>
            </w:tcBorders>
            <w:shd w:val="clear" w:color="auto" w:fill="auto"/>
            <w:vAlign w:val="center"/>
            <w:hideMark/>
          </w:tcPr>
          <w:p w14:paraId="45F693D8"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1F929BD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|f2_low – f1_high|</w:t>
            </w:r>
          </w:p>
        </w:tc>
        <w:tc>
          <w:tcPr>
            <w:tcW w:w="2070" w:type="dxa"/>
            <w:tcBorders>
              <w:top w:val="nil"/>
              <w:left w:val="nil"/>
              <w:bottom w:val="single" w:sz="4" w:space="0" w:color="auto"/>
              <w:right w:val="single" w:sz="4" w:space="0" w:color="auto"/>
            </w:tcBorders>
            <w:shd w:val="clear" w:color="auto" w:fill="auto"/>
            <w:vAlign w:val="center"/>
            <w:hideMark/>
          </w:tcPr>
          <w:p w14:paraId="5672315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|f2_high – f1_low|</w:t>
            </w:r>
          </w:p>
        </w:tc>
        <w:tc>
          <w:tcPr>
            <w:tcW w:w="1980" w:type="dxa"/>
            <w:tcBorders>
              <w:top w:val="nil"/>
              <w:left w:val="nil"/>
              <w:bottom w:val="single" w:sz="4" w:space="0" w:color="auto"/>
              <w:right w:val="single" w:sz="4" w:space="0" w:color="auto"/>
            </w:tcBorders>
            <w:shd w:val="clear" w:color="auto" w:fill="auto"/>
            <w:vAlign w:val="center"/>
            <w:hideMark/>
          </w:tcPr>
          <w:p w14:paraId="75DAEDE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|f2_low + f1_low|</w:t>
            </w:r>
          </w:p>
        </w:tc>
        <w:tc>
          <w:tcPr>
            <w:tcW w:w="1980" w:type="dxa"/>
            <w:tcBorders>
              <w:top w:val="nil"/>
              <w:left w:val="nil"/>
              <w:bottom w:val="single" w:sz="4" w:space="0" w:color="auto"/>
              <w:right w:val="single" w:sz="4" w:space="0" w:color="auto"/>
            </w:tcBorders>
            <w:shd w:val="clear" w:color="auto" w:fill="auto"/>
            <w:vAlign w:val="center"/>
            <w:hideMark/>
          </w:tcPr>
          <w:p w14:paraId="6AE6A6D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|f2_high + f1_high|</w:t>
            </w:r>
          </w:p>
        </w:tc>
      </w:tr>
      <w:tr w:rsidR="00111A8D" w:rsidRPr="00111A8D" w14:paraId="67DBC42C" w14:textId="77777777" w:rsidTr="0049049C">
        <w:trPr>
          <w:trHeight w:val="30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196F2F4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5974F382"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76AE97B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2570</w:t>
            </w:r>
          </w:p>
        </w:tc>
        <w:tc>
          <w:tcPr>
            <w:tcW w:w="2070" w:type="dxa"/>
            <w:tcBorders>
              <w:top w:val="nil"/>
              <w:left w:val="nil"/>
              <w:bottom w:val="single" w:sz="4" w:space="0" w:color="auto"/>
              <w:right w:val="single" w:sz="4" w:space="0" w:color="auto"/>
            </w:tcBorders>
            <w:shd w:val="clear" w:color="000000" w:fill="00B050"/>
            <w:vAlign w:val="center"/>
            <w:hideMark/>
          </w:tcPr>
          <w:p w14:paraId="22FF515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3385</w:t>
            </w:r>
          </w:p>
        </w:tc>
        <w:tc>
          <w:tcPr>
            <w:tcW w:w="1980" w:type="dxa"/>
            <w:tcBorders>
              <w:top w:val="nil"/>
              <w:left w:val="nil"/>
              <w:bottom w:val="single" w:sz="4" w:space="0" w:color="auto"/>
              <w:right w:val="single" w:sz="4" w:space="0" w:color="auto"/>
            </w:tcBorders>
            <w:shd w:val="clear" w:color="auto" w:fill="auto"/>
            <w:vAlign w:val="center"/>
            <w:hideMark/>
          </w:tcPr>
          <w:p w14:paraId="37E0A59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4215</w:t>
            </w:r>
          </w:p>
        </w:tc>
        <w:tc>
          <w:tcPr>
            <w:tcW w:w="1980" w:type="dxa"/>
            <w:tcBorders>
              <w:top w:val="nil"/>
              <w:left w:val="nil"/>
              <w:bottom w:val="single" w:sz="4" w:space="0" w:color="auto"/>
              <w:right w:val="single" w:sz="4" w:space="0" w:color="auto"/>
            </w:tcBorders>
            <w:shd w:val="clear" w:color="auto" w:fill="auto"/>
            <w:vAlign w:val="center"/>
            <w:hideMark/>
          </w:tcPr>
          <w:p w14:paraId="403C642C"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5030</w:t>
            </w:r>
          </w:p>
        </w:tc>
      </w:tr>
      <w:tr w:rsidR="00111A8D" w:rsidRPr="00111A8D" w14:paraId="78CB7FC6" w14:textId="77777777" w:rsidTr="0049049C">
        <w:trPr>
          <w:trHeight w:val="300"/>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7501C42B"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3rd order IMD</w:t>
            </w:r>
            <w:r w:rsidRPr="00111A8D">
              <w:rPr>
                <w:rFonts w:ascii="Calibri" w:hAnsi="Calibri" w:cs="Calibri"/>
                <w:b/>
                <w:bCs/>
                <w:color w:val="000000"/>
                <w:sz w:val="18"/>
                <w:szCs w:val="18"/>
                <w:vertAlign w:val="superscript"/>
                <w:lang w:val="en-US" w:eastAsia="en-US"/>
              </w:rPr>
              <w:t>8</w:t>
            </w:r>
          </w:p>
        </w:tc>
        <w:tc>
          <w:tcPr>
            <w:tcW w:w="969" w:type="dxa"/>
            <w:tcBorders>
              <w:top w:val="nil"/>
              <w:left w:val="nil"/>
              <w:bottom w:val="single" w:sz="4" w:space="0" w:color="auto"/>
              <w:right w:val="single" w:sz="4" w:space="0" w:color="auto"/>
            </w:tcBorders>
            <w:shd w:val="clear" w:color="auto" w:fill="auto"/>
            <w:vAlign w:val="center"/>
            <w:hideMark/>
          </w:tcPr>
          <w:p w14:paraId="5FCF8CF2"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385F0C56"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|f2_low – 2*f1_high|</w:t>
            </w:r>
          </w:p>
        </w:tc>
        <w:tc>
          <w:tcPr>
            <w:tcW w:w="2070" w:type="dxa"/>
            <w:tcBorders>
              <w:top w:val="nil"/>
              <w:left w:val="nil"/>
              <w:bottom w:val="single" w:sz="4" w:space="0" w:color="auto"/>
              <w:right w:val="single" w:sz="4" w:space="0" w:color="auto"/>
            </w:tcBorders>
            <w:shd w:val="clear" w:color="auto" w:fill="auto"/>
            <w:vAlign w:val="center"/>
            <w:hideMark/>
          </w:tcPr>
          <w:p w14:paraId="316912B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|f2_high – 2*f1_low|</w:t>
            </w:r>
          </w:p>
        </w:tc>
        <w:tc>
          <w:tcPr>
            <w:tcW w:w="1980" w:type="dxa"/>
            <w:tcBorders>
              <w:top w:val="nil"/>
              <w:left w:val="nil"/>
              <w:bottom w:val="single" w:sz="4" w:space="0" w:color="auto"/>
              <w:right w:val="single" w:sz="4" w:space="0" w:color="auto"/>
            </w:tcBorders>
            <w:shd w:val="clear" w:color="auto" w:fill="auto"/>
            <w:vAlign w:val="center"/>
            <w:hideMark/>
          </w:tcPr>
          <w:p w14:paraId="26FFB74C"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|2*f2_low – f1_high|</w:t>
            </w:r>
          </w:p>
        </w:tc>
        <w:tc>
          <w:tcPr>
            <w:tcW w:w="1980" w:type="dxa"/>
            <w:tcBorders>
              <w:top w:val="nil"/>
              <w:left w:val="nil"/>
              <w:bottom w:val="single" w:sz="4" w:space="0" w:color="auto"/>
              <w:right w:val="single" w:sz="4" w:space="0" w:color="auto"/>
            </w:tcBorders>
            <w:shd w:val="clear" w:color="auto" w:fill="auto"/>
            <w:vAlign w:val="center"/>
            <w:hideMark/>
          </w:tcPr>
          <w:p w14:paraId="3B2796A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|2*f2_high – f1_low|</w:t>
            </w:r>
          </w:p>
        </w:tc>
      </w:tr>
      <w:tr w:rsidR="00111A8D" w:rsidRPr="00111A8D" w14:paraId="57C57BBD" w14:textId="77777777" w:rsidTr="0049049C">
        <w:trPr>
          <w:trHeight w:val="30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31F1B97B"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2165628D"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49827DE9"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1740</w:t>
            </w:r>
          </w:p>
        </w:tc>
        <w:tc>
          <w:tcPr>
            <w:tcW w:w="2070" w:type="dxa"/>
            <w:tcBorders>
              <w:top w:val="nil"/>
              <w:left w:val="nil"/>
              <w:bottom w:val="single" w:sz="4" w:space="0" w:color="auto"/>
              <w:right w:val="single" w:sz="4" w:space="0" w:color="auto"/>
            </w:tcBorders>
            <w:shd w:val="clear" w:color="auto" w:fill="auto"/>
            <w:vAlign w:val="center"/>
            <w:hideMark/>
          </w:tcPr>
          <w:p w14:paraId="2E252073"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2570</w:t>
            </w:r>
          </w:p>
        </w:tc>
        <w:tc>
          <w:tcPr>
            <w:tcW w:w="1980" w:type="dxa"/>
            <w:tcBorders>
              <w:top w:val="nil"/>
              <w:left w:val="nil"/>
              <w:bottom w:val="single" w:sz="4" w:space="0" w:color="auto"/>
              <w:right w:val="single" w:sz="4" w:space="0" w:color="auto"/>
            </w:tcBorders>
            <w:shd w:val="clear" w:color="auto" w:fill="auto"/>
            <w:vAlign w:val="center"/>
            <w:hideMark/>
          </w:tcPr>
          <w:p w14:paraId="615A963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5970</w:t>
            </w:r>
          </w:p>
        </w:tc>
        <w:tc>
          <w:tcPr>
            <w:tcW w:w="1980" w:type="dxa"/>
            <w:tcBorders>
              <w:top w:val="nil"/>
              <w:left w:val="nil"/>
              <w:bottom w:val="single" w:sz="4" w:space="0" w:color="auto"/>
              <w:right w:val="single" w:sz="4" w:space="0" w:color="auto"/>
            </w:tcBorders>
            <w:shd w:val="clear" w:color="auto" w:fill="auto"/>
            <w:vAlign w:val="center"/>
            <w:hideMark/>
          </w:tcPr>
          <w:p w14:paraId="6B41D64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7585</w:t>
            </w:r>
          </w:p>
        </w:tc>
      </w:tr>
      <w:tr w:rsidR="00111A8D" w:rsidRPr="00111A8D" w14:paraId="0AF2A7F1"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4E28F2E0"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13FA66D3"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08477244"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|2*f1_low + f2_low|</w:t>
            </w:r>
          </w:p>
        </w:tc>
        <w:tc>
          <w:tcPr>
            <w:tcW w:w="2070" w:type="dxa"/>
            <w:tcBorders>
              <w:top w:val="nil"/>
              <w:left w:val="nil"/>
              <w:bottom w:val="single" w:sz="4" w:space="0" w:color="auto"/>
              <w:right w:val="single" w:sz="4" w:space="0" w:color="auto"/>
            </w:tcBorders>
            <w:shd w:val="clear" w:color="auto" w:fill="auto"/>
            <w:vAlign w:val="center"/>
            <w:hideMark/>
          </w:tcPr>
          <w:p w14:paraId="37F7445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|2*f1_high + f2_high|</w:t>
            </w:r>
          </w:p>
        </w:tc>
        <w:tc>
          <w:tcPr>
            <w:tcW w:w="1980" w:type="dxa"/>
            <w:tcBorders>
              <w:top w:val="nil"/>
              <w:left w:val="nil"/>
              <w:bottom w:val="single" w:sz="4" w:space="0" w:color="auto"/>
              <w:right w:val="single" w:sz="4" w:space="0" w:color="auto"/>
            </w:tcBorders>
            <w:shd w:val="clear" w:color="auto" w:fill="auto"/>
            <w:vAlign w:val="center"/>
            <w:hideMark/>
          </w:tcPr>
          <w:p w14:paraId="24067D54"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|2*f2_low + f1_low|</w:t>
            </w:r>
          </w:p>
        </w:tc>
        <w:tc>
          <w:tcPr>
            <w:tcW w:w="1980" w:type="dxa"/>
            <w:tcBorders>
              <w:top w:val="nil"/>
              <w:left w:val="nil"/>
              <w:bottom w:val="single" w:sz="4" w:space="0" w:color="auto"/>
              <w:right w:val="single" w:sz="4" w:space="0" w:color="auto"/>
            </w:tcBorders>
            <w:shd w:val="clear" w:color="auto" w:fill="auto"/>
            <w:vAlign w:val="center"/>
            <w:hideMark/>
          </w:tcPr>
          <w:p w14:paraId="2802B55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|2*f2_high + f1_high|</w:t>
            </w:r>
          </w:p>
        </w:tc>
      </w:tr>
      <w:tr w:rsidR="00111A8D" w:rsidRPr="00111A8D" w14:paraId="4E5179E6"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1A216EEB"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0FA8E0DA"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5CC6B68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5030</w:t>
            </w:r>
          </w:p>
        </w:tc>
        <w:tc>
          <w:tcPr>
            <w:tcW w:w="2070" w:type="dxa"/>
            <w:tcBorders>
              <w:top w:val="nil"/>
              <w:left w:val="nil"/>
              <w:bottom w:val="single" w:sz="4" w:space="0" w:color="auto"/>
              <w:right w:val="single" w:sz="4" w:space="0" w:color="auto"/>
            </w:tcBorders>
            <w:shd w:val="clear" w:color="auto" w:fill="auto"/>
            <w:vAlign w:val="center"/>
            <w:hideMark/>
          </w:tcPr>
          <w:p w14:paraId="4E544C4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5860</w:t>
            </w:r>
          </w:p>
        </w:tc>
        <w:tc>
          <w:tcPr>
            <w:tcW w:w="1980" w:type="dxa"/>
            <w:tcBorders>
              <w:top w:val="nil"/>
              <w:left w:val="nil"/>
              <w:bottom w:val="single" w:sz="4" w:space="0" w:color="auto"/>
              <w:right w:val="single" w:sz="4" w:space="0" w:color="auto"/>
            </w:tcBorders>
            <w:shd w:val="clear" w:color="auto" w:fill="auto"/>
            <w:vAlign w:val="center"/>
            <w:hideMark/>
          </w:tcPr>
          <w:p w14:paraId="12FE27D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7615</w:t>
            </w:r>
          </w:p>
        </w:tc>
        <w:tc>
          <w:tcPr>
            <w:tcW w:w="1980" w:type="dxa"/>
            <w:tcBorders>
              <w:top w:val="nil"/>
              <w:left w:val="nil"/>
              <w:bottom w:val="single" w:sz="4" w:space="0" w:color="auto"/>
              <w:right w:val="single" w:sz="4" w:space="0" w:color="auto"/>
            </w:tcBorders>
            <w:shd w:val="clear" w:color="auto" w:fill="auto"/>
            <w:vAlign w:val="center"/>
            <w:hideMark/>
          </w:tcPr>
          <w:p w14:paraId="3B4B2EDC"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9230</w:t>
            </w:r>
          </w:p>
        </w:tc>
      </w:tr>
      <w:tr w:rsidR="00111A8D" w:rsidRPr="00111A8D" w14:paraId="50FDD6D4" w14:textId="77777777" w:rsidTr="0049049C">
        <w:trPr>
          <w:trHeight w:val="255"/>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26BE4D70"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4th order IMD</w:t>
            </w:r>
            <w:r w:rsidRPr="00111A8D">
              <w:rPr>
                <w:rFonts w:ascii="Calibri" w:hAnsi="Calibri" w:cs="Calibri"/>
                <w:b/>
                <w:bCs/>
                <w:color w:val="000000"/>
                <w:sz w:val="18"/>
                <w:szCs w:val="18"/>
                <w:vertAlign w:val="superscript"/>
                <w:lang w:val="en-US" w:eastAsia="en-US"/>
              </w:rPr>
              <w:t>8</w:t>
            </w:r>
          </w:p>
        </w:tc>
        <w:tc>
          <w:tcPr>
            <w:tcW w:w="969" w:type="dxa"/>
            <w:tcBorders>
              <w:top w:val="nil"/>
              <w:left w:val="nil"/>
              <w:bottom w:val="single" w:sz="4" w:space="0" w:color="auto"/>
              <w:right w:val="single" w:sz="4" w:space="0" w:color="auto"/>
            </w:tcBorders>
            <w:shd w:val="clear" w:color="auto" w:fill="auto"/>
            <w:vAlign w:val="center"/>
            <w:hideMark/>
          </w:tcPr>
          <w:p w14:paraId="6DAD963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376844E6"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|3*f1_low – f2_high|</w:t>
            </w:r>
          </w:p>
        </w:tc>
        <w:tc>
          <w:tcPr>
            <w:tcW w:w="2070" w:type="dxa"/>
            <w:tcBorders>
              <w:top w:val="nil"/>
              <w:left w:val="nil"/>
              <w:bottom w:val="single" w:sz="4" w:space="0" w:color="auto"/>
              <w:right w:val="single" w:sz="4" w:space="0" w:color="auto"/>
            </w:tcBorders>
            <w:shd w:val="clear" w:color="auto" w:fill="auto"/>
            <w:vAlign w:val="center"/>
            <w:hideMark/>
          </w:tcPr>
          <w:p w14:paraId="3627F6B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|3*f1_high – f2_low|</w:t>
            </w:r>
          </w:p>
        </w:tc>
        <w:tc>
          <w:tcPr>
            <w:tcW w:w="1980" w:type="dxa"/>
            <w:tcBorders>
              <w:top w:val="nil"/>
              <w:left w:val="nil"/>
              <w:bottom w:val="single" w:sz="4" w:space="0" w:color="auto"/>
              <w:right w:val="single" w:sz="4" w:space="0" w:color="auto"/>
            </w:tcBorders>
            <w:shd w:val="clear" w:color="auto" w:fill="auto"/>
            <w:vAlign w:val="center"/>
            <w:hideMark/>
          </w:tcPr>
          <w:p w14:paraId="36305EB6"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|3*f2_low – f1_high|</w:t>
            </w:r>
          </w:p>
        </w:tc>
        <w:tc>
          <w:tcPr>
            <w:tcW w:w="1980" w:type="dxa"/>
            <w:tcBorders>
              <w:top w:val="nil"/>
              <w:left w:val="nil"/>
              <w:bottom w:val="single" w:sz="4" w:space="0" w:color="auto"/>
              <w:right w:val="single" w:sz="4" w:space="0" w:color="auto"/>
            </w:tcBorders>
            <w:shd w:val="clear" w:color="auto" w:fill="auto"/>
            <w:vAlign w:val="center"/>
            <w:hideMark/>
          </w:tcPr>
          <w:p w14:paraId="78AE479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|3*f2_high –f1_low|</w:t>
            </w:r>
          </w:p>
        </w:tc>
      </w:tr>
      <w:tr w:rsidR="00111A8D" w:rsidRPr="00111A8D" w14:paraId="73D43B0E" w14:textId="77777777" w:rsidTr="0049049C">
        <w:trPr>
          <w:trHeight w:val="30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352774D5"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45B9E5D9"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000000" w:fill="00B0F0"/>
            <w:vAlign w:val="center"/>
            <w:hideMark/>
          </w:tcPr>
          <w:p w14:paraId="07B380D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910</w:t>
            </w:r>
          </w:p>
        </w:tc>
        <w:tc>
          <w:tcPr>
            <w:tcW w:w="2070" w:type="dxa"/>
            <w:tcBorders>
              <w:top w:val="nil"/>
              <w:left w:val="nil"/>
              <w:bottom w:val="single" w:sz="4" w:space="0" w:color="auto"/>
              <w:right w:val="single" w:sz="4" w:space="0" w:color="auto"/>
            </w:tcBorders>
            <w:shd w:val="clear" w:color="000000" w:fill="00B0F0"/>
            <w:vAlign w:val="center"/>
            <w:hideMark/>
          </w:tcPr>
          <w:p w14:paraId="0C6264C4"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1755</w:t>
            </w:r>
          </w:p>
        </w:tc>
        <w:tc>
          <w:tcPr>
            <w:tcW w:w="1980" w:type="dxa"/>
            <w:tcBorders>
              <w:top w:val="nil"/>
              <w:left w:val="nil"/>
              <w:bottom w:val="single" w:sz="4" w:space="0" w:color="auto"/>
              <w:right w:val="single" w:sz="4" w:space="0" w:color="auto"/>
            </w:tcBorders>
            <w:shd w:val="clear" w:color="auto" w:fill="auto"/>
            <w:vAlign w:val="center"/>
            <w:hideMark/>
          </w:tcPr>
          <w:p w14:paraId="35C0709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9370</w:t>
            </w:r>
          </w:p>
        </w:tc>
        <w:tc>
          <w:tcPr>
            <w:tcW w:w="1980" w:type="dxa"/>
            <w:tcBorders>
              <w:top w:val="nil"/>
              <w:left w:val="nil"/>
              <w:bottom w:val="single" w:sz="4" w:space="0" w:color="auto"/>
              <w:right w:val="single" w:sz="4" w:space="0" w:color="auto"/>
            </w:tcBorders>
            <w:shd w:val="clear" w:color="auto" w:fill="auto"/>
            <w:vAlign w:val="center"/>
            <w:hideMark/>
          </w:tcPr>
          <w:p w14:paraId="32AB61D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11785</w:t>
            </w:r>
          </w:p>
        </w:tc>
      </w:tr>
      <w:tr w:rsidR="00111A8D" w:rsidRPr="00111A8D" w14:paraId="51573664"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2FEA87C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53673176"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38E14BB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|3*f1_low +f2_low|</w:t>
            </w:r>
          </w:p>
        </w:tc>
        <w:tc>
          <w:tcPr>
            <w:tcW w:w="2070" w:type="dxa"/>
            <w:tcBorders>
              <w:top w:val="nil"/>
              <w:left w:val="nil"/>
              <w:bottom w:val="single" w:sz="4" w:space="0" w:color="auto"/>
              <w:right w:val="single" w:sz="4" w:space="0" w:color="auto"/>
            </w:tcBorders>
            <w:shd w:val="clear" w:color="auto" w:fill="auto"/>
            <w:vAlign w:val="center"/>
            <w:hideMark/>
          </w:tcPr>
          <w:p w14:paraId="362383A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|3*f1_high + f2_high|</w:t>
            </w:r>
          </w:p>
        </w:tc>
        <w:tc>
          <w:tcPr>
            <w:tcW w:w="1980" w:type="dxa"/>
            <w:tcBorders>
              <w:top w:val="nil"/>
              <w:left w:val="nil"/>
              <w:bottom w:val="single" w:sz="4" w:space="0" w:color="auto"/>
              <w:right w:val="single" w:sz="4" w:space="0" w:color="auto"/>
            </w:tcBorders>
            <w:shd w:val="clear" w:color="auto" w:fill="auto"/>
            <w:vAlign w:val="center"/>
            <w:hideMark/>
          </w:tcPr>
          <w:p w14:paraId="0B7D758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|3*f2_low+f1_low|</w:t>
            </w:r>
          </w:p>
        </w:tc>
        <w:tc>
          <w:tcPr>
            <w:tcW w:w="1980" w:type="dxa"/>
            <w:tcBorders>
              <w:top w:val="nil"/>
              <w:left w:val="nil"/>
              <w:bottom w:val="single" w:sz="4" w:space="0" w:color="auto"/>
              <w:right w:val="single" w:sz="4" w:space="0" w:color="auto"/>
            </w:tcBorders>
            <w:shd w:val="clear" w:color="auto" w:fill="auto"/>
            <w:vAlign w:val="center"/>
            <w:hideMark/>
          </w:tcPr>
          <w:p w14:paraId="6712A52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|3*f2_high +f1_high|</w:t>
            </w:r>
          </w:p>
        </w:tc>
      </w:tr>
      <w:tr w:rsidR="00111A8D" w:rsidRPr="00111A8D" w14:paraId="52CAD650"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19CE770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20B8A261"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663A397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5845</w:t>
            </w:r>
          </w:p>
        </w:tc>
        <w:tc>
          <w:tcPr>
            <w:tcW w:w="2070" w:type="dxa"/>
            <w:tcBorders>
              <w:top w:val="nil"/>
              <w:left w:val="nil"/>
              <w:bottom w:val="single" w:sz="4" w:space="0" w:color="auto"/>
              <w:right w:val="single" w:sz="4" w:space="0" w:color="auto"/>
            </w:tcBorders>
            <w:shd w:val="clear" w:color="auto" w:fill="auto"/>
            <w:vAlign w:val="center"/>
            <w:hideMark/>
          </w:tcPr>
          <w:p w14:paraId="62BC002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6690</w:t>
            </w:r>
          </w:p>
        </w:tc>
        <w:tc>
          <w:tcPr>
            <w:tcW w:w="1980" w:type="dxa"/>
            <w:tcBorders>
              <w:top w:val="nil"/>
              <w:left w:val="nil"/>
              <w:bottom w:val="single" w:sz="4" w:space="0" w:color="auto"/>
              <w:right w:val="single" w:sz="4" w:space="0" w:color="auto"/>
            </w:tcBorders>
            <w:shd w:val="clear" w:color="auto" w:fill="auto"/>
            <w:vAlign w:val="center"/>
            <w:hideMark/>
          </w:tcPr>
          <w:p w14:paraId="615E6AD3"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11015</w:t>
            </w:r>
          </w:p>
        </w:tc>
        <w:tc>
          <w:tcPr>
            <w:tcW w:w="1980" w:type="dxa"/>
            <w:tcBorders>
              <w:top w:val="nil"/>
              <w:left w:val="nil"/>
              <w:bottom w:val="single" w:sz="4" w:space="0" w:color="auto"/>
              <w:right w:val="single" w:sz="4" w:space="0" w:color="auto"/>
            </w:tcBorders>
            <w:shd w:val="clear" w:color="auto" w:fill="auto"/>
            <w:vAlign w:val="center"/>
            <w:hideMark/>
          </w:tcPr>
          <w:p w14:paraId="7E35034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13430</w:t>
            </w:r>
          </w:p>
        </w:tc>
      </w:tr>
      <w:tr w:rsidR="00111A8D" w:rsidRPr="00111A8D" w14:paraId="76114409"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4A8CA516"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10A617A9"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4EE659A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|2*f1_low –2*f2_high|</w:t>
            </w:r>
          </w:p>
        </w:tc>
        <w:tc>
          <w:tcPr>
            <w:tcW w:w="2070" w:type="dxa"/>
            <w:tcBorders>
              <w:top w:val="nil"/>
              <w:left w:val="nil"/>
              <w:bottom w:val="single" w:sz="4" w:space="0" w:color="auto"/>
              <w:right w:val="single" w:sz="4" w:space="0" w:color="auto"/>
            </w:tcBorders>
            <w:shd w:val="clear" w:color="auto" w:fill="auto"/>
            <w:vAlign w:val="center"/>
            <w:hideMark/>
          </w:tcPr>
          <w:p w14:paraId="760947E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|2*f1_high –2*f2_low|</w:t>
            </w:r>
          </w:p>
        </w:tc>
        <w:tc>
          <w:tcPr>
            <w:tcW w:w="1980" w:type="dxa"/>
            <w:tcBorders>
              <w:top w:val="nil"/>
              <w:left w:val="nil"/>
              <w:bottom w:val="single" w:sz="4" w:space="0" w:color="auto"/>
              <w:right w:val="single" w:sz="4" w:space="0" w:color="auto"/>
            </w:tcBorders>
            <w:shd w:val="clear" w:color="auto" w:fill="auto"/>
            <w:vAlign w:val="center"/>
            <w:hideMark/>
          </w:tcPr>
          <w:p w14:paraId="5D1887F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|2*f1_low +2*f2_low|</w:t>
            </w:r>
          </w:p>
        </w:tc>
        <w:tc>
          <w:tcPr>
            <w:tcW w:w="1980" w:type="dxa"/>
            <w:tcBorders>
              <w:top w:val="nil"/>
              <w:left w:val="nil"/>
              <w:bottom w:val="single" w:sz="4" w:space="0" w:color="auto"/>
              <w:right w:val="single" w:sz="4" w:space="0" w:color="auto"/>
            </w:tcBorders>
            <w:shd w:val="clear" w:color="auto" w:fill="auto"/>
            <w:vAlign w:val="center"/>
            <w:hideMark/>
          </w:tcPr>
          <w:p w14:paraId="1125E6B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|2*f1_high +2*f2_high|</w:t>
            </w:r>
          </w:p>
        </w:tc>
      </w:tr>
      <w:tr w:rsidR="00111A8D" w:rsidRPr="00111A8D" w14:paraId="7A894D62" w14:textId="77777777" w:rsidTr="0049049C">
        <w:trPr>
          <w:trHeight w:val="30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0F6BFEA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3D148650"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57716F6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5140</w:t>
            </w:r>
          </w:p>
        </w:tc>
        <w:tc>
          <w:tcPr>
            <w:tcW w:w="2070" w:type="dxa"/>
            <w:tcBorders>
              <w:top w:val="nil"/>
              <w:left w:val="nil"/>
              <w:bottom w:val="single" w:sz="4" w:space="0" w:color="auto"/>
              <w:right w:val="single" w:sz="4" w:space="0" w:color="auto"/>
            </w:tcBorders>
            <w:shd w:val="clear" w:color="auto" w:fill="auto"/>
            <w:vAlign w:val="center"/>
            <w:hideMark/>
          </w:tcPr>
          <w:p w14:paraId="35CB68B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6770</w:t>
            </w:r>
          </w:p>
        </w:tc>
        <w:tc>
          <w:tcPr>
            <w:tcW w:w="1980" w:type="dxa"/>
            <w:tcBorders>
              <w:top w:val="nil"/>
              <w:left w:val="nil"/>
              <w:bottom w:val="single" w:sz="4" w:space="0" w:color="auto"/>
              <w:right w:val="single" w:sz="4" w:space="0" w:color="auto"/>
            </w:tcBorders>
            <w:shd w:val="clear" w:color="auto" w:fill="auto"/>
            <w:vAlign w:val="center"/>
            <w:hideMark/>
          </w:tcPr>
          <w:p w14:paraId="577CBAA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8430</w:t>
            </w:r>
          </w:p>
        </w:tc>
        <w:tc>
          <w:tcPr>
            <w:tcW w:w="1980" w:type="dxa"/>
            <w:tcBorders>
              <w:top w:val="nil"/>
              <w:left w:val="nil"/>
              <w:bottom w:val="single" w:sz="4" w:space="0" w:color="auto"/>
              <w:right w:val="single" w:sz="4" w:space="0" w:color="auto"/>
            </w:tcBorders>
            <w:shd w:val="clear" w:color="auto" w:fill="auto"/>
            <w:vAlign w:val="center"/>
            <w:hideMark/>
          </w:tcPr>
          <w:p w14:paraId="671061E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10060</w:t>
            </w:r>
          </w:p>
        </w:tc>
      </w:tr>
      <w:tr w:rsidR="00111A8D" w:rsidRPr="00111A8D" w14:paraId="07757086" w14:textId="77777777" w:rsidTr="0049049C">
        <w:trPr>
          <w:trHeight w:val="255"/>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006AA0B7"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5th order IMD</w:t>
            </w:r>
            <w:r w:rsidRPr="00111A8D">
              <w:rPr>
                <w:rFonts w:ascii="Calibri" w:hAnsi="Calibri" w:cs="Calibri"/>
                <w:b/>
                <w:bCs/>
                <w:color w:val="000000"/>
                <w:sz w:val="18"/>
                <w:szCs w:val="18"/>
                <w:vertAlign w:val="superscript"/>
                <w:lang w:val="en-US" w:eastAsia="en-US"/>
              </w:rPr>
              <w:t>8</w:t>
            </w:r>
          </w:p>
        </w:tc>
        <w:tc>
          <w:tcPr>
            <w:tcW w:w="969" w:type="dxa"/>
            <w:tcBorders>
              <w:top w:val="nil"/>
              <w:left w:val="nil"/>
              <w:bottom w:val="single" w:sz="4" w:space="0" w:color="auto"/>
              <w:right w:val="single" w:sz="4" w:space="0" w:color="auto"/>
            </w:tcBorders>
            <w:shd w:val="clear" w:color="auto" w:fill="auto"/>
            <w:vAlign w:val="center"/>
            <w:hideMark/>
          </w:tcPr>
          <w:p w14:paraId="15A4468E"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5A33604C"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|f1_low –4*f2_high|</w:t>
            </w:r>
          </w:p>
        </w:tc>
        <w:tc>
          <w:tcPr>
            <w:tcW w:w="2070" w:type="dxa"/>
            <w:tcBorders>
              <w:top w:val="nil"/>
              <w:left w:val="nil"/>
              <w:bottom w:val="single" w:sz="4" w:space="0" w:color="auto"/>
              <w:right w:val="single" w:sz="4" w:space="0" w:color="auto"/>
            </w:tcBorders>
            <w:shd w:val="clear" w:color="auto" w:fill="auto"/>
            <w:vAlign w:val="center"/>
            <w:hideMark/>
          </w:tcPr>
          <w:p w14:paraId="0002171F"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|f1_high –4*f2_low|</w:t>
            </w:r>
          </w:p>
        </w:tc>
        <w:tc>
          <w:tcPr>
            <w:tcW w:w="1980" w:type="dxa"/>
            <w:tcBorders>
              <w:top w:val="nil"/>
              <w:left w:val="nil"/>
              <w:bottom w:val="single" w:sz="4" w:space="0" w:color="auto"/>
              <w:right w:val="single" w:sz="4" w:space="0" w:color="auto"/>
            </w:tcBorders>
            <w:shd w:val="clear" w:color="auto" w:fill="auto"/>
            <w:vAlign w:val="center"/>
            <w:hideMark/>
          </w:tcPr>
          <w:p w14:paraId="6B3DB16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|f2_low –4*f1_high|</w:t>
            </w:r>
          </w:p>
        </w:tc>
        <w:tc>
          <w:tcPr>
            <w:tcW w:w="1980" w:type="dxa"/>
            <w:tcBorders>
              <w:top w:val="nil"/>
              <w:left w:val="nil"/>
              <w:bottom w:val="single" w:sz="4" w:space="0" w:color="auto"/>
              <w:right w:val="single" w:sz="4" w:space="0" w:color="auto"/>
            </w:tcBorders>
            <w:shd w:val="clear" w:color="auto" w:fill="auto"/>
            <w:vAlign w:val="center"/>
            <w:hideMark/>
          </w:tcPr>
          <w:p w14:paraId="38CC0F5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|f2_high –4*f1_low|</w:t>
            </w:r>
          </w:p>
        </w:tc>
      </w:tr>
      <w:tr w:rsidR="00111A8D" w:rsidRPr="00111A8D" w14:paraId="308C8400"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3F6A7815"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728D885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3AB40264"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12770</w:t>
            </w:r>
          </w:p>
        </w:tc>
        <w:tc>
          <w:tcPr>
            <w:tcW w:w="2070" w:type="dxa"/>
            <w:tcBorders>
              <w:top w:val="nil"/>
              <w:left w:val="nil"/>
              <w:bottom w:val="single" w:sz="4" w:space="0" w:color="auto"/>
              <w:right w:val="single" w:sz="4" w:space="0" w:color="auto"/>
            </w:tcBorders>
            <w:shd w:val="clear" w:color="auto" w:fill="auto"/>
            <w:vAlign w:val="center"/>
            <w:hideMark/>
          </w:tcPr>
          <w:p w14:paraId="26CC842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15985</w:t>
            </w:r>
          </w:p>
        </w:tc>
        <w:tc>
          <w:tcPr>
            <w:tcW w:w="1980" w:type="dxa"/>
            <w:tcBorders>
              <w:top w:val="nil"/>
              <w:left w:val="nil"/>
              <w:bottom w:val="single" w:sz="4" w:space="0" w:color="auto"/>
              <w:right w:val="single" w:sz="4" w:space="0" w:color="auto"/>
            </w:tcBorders>
            <w:shd w:val="clear" w:color="000000" w:fill="00B0F0"/>
            <w:vAlign w:val="center"/>
            <w:hideMark/>
          </w:tcPr>
          <w:p w14:paraId="0EF7A7F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80</w:t>
            </w:r>
          </w:p>
        </w:tc>
        <w:tc>
          <w:tcPr>
            <w:tcW w:w="1980" w:type="dxa"/>
            <w:tcBorders>
              <w:top w:val="nil"/>
              <w:left w:val="nil"/>
              <w:bottom w:val="single" w:sz="4" w:space="0" w:color="auto"/>
              <w:right w:val="single" w:sz="4" w:space="0" w:color="auto"/>
            </w:tcBorders>
            <w:shd w:val="clear" w:color="000000" w:fill="00B0F0"/>
            <w:vAlign w:val="center"/>
            <w:hideMark/>
          </w:tcPr>
          <w:p w14:paraId="4DF44F2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940</w:t>
            </w:r>
          </w:p>
        </w:tc>
      </w:tr>
      <w:tr w:rsidR="00111A8D" w:rsidRPr="00111A8D" w14:paraId="49D39C7E"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19B0B3C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2AED2FC9"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684EF3B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|f1_low +4*f2_low|</w:t>
            </w:r>
          </w:p>
        </w:tc>
        <w:tc>
          <w:tcPr>
            <w:tcW w:w="2070" w:type="dxa"/>
            <w:tcBorders>
              <w:top w:val="nil"/>
              <w:left w:val="nil"/>
              <w:bottom w:val="single" w:sz="4" w:space="0" w:color="auto"/>
              <w:right w:val="single" w:sz="4" w:space="0" w:color="auto"/>
            </w:tcBorders>
            <w:shd w:val="clear" w:color="auto" w:fill="auto"/>
            <w:vAlign w:val="center"/>
            <w:hideMark/>
          </w:tcPr>
          <w:p w14:paraId="37E9323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|f1_high +4*f2_high|</w:t>
            </w:r>
          </w:p>
        </w:tc>
        <w:tc>
          <w:tcPr>
            <w:tcW w:w="1980" w:type="dxa"/>
            <w:tcBorders>
              <w:top w:val="nil"/>
              <w:left w:val="nil"/>
              <w:bottom w:val="single" w:sz="4" w:space="0" w:color="auto"/>
              <w:right w:val="single" w:sz="4" w:space="0" w:color="auto"/>
            </w:tcBorders>
            <w:shd w:val="clear" w:color="auto" w:fill="auto"/>
            <w:vAlign w:val="center"/>
            <w:hideMark/>
          </w:tcPr>
          <w:p w14:paraId="083917D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|f2_low+4*f1_low|</w:t>
            </w:r>
          </w:p>
        </w:tc>
        <w:tc>
          <w:tcPr>
            <w:tcW w:w="1980" w:type="dxa"/>
            <w:tcBorders>
              <w:top w:val="nil"/>
              <w:left w:val="nil"/>
              <w:bottom w:val="single" w:sz="4" w:space="0" w:color="auto"/>
              <w:right w:val="single" w:sz="4" w:space="0" w:color="auto"/>
            </w:tcBorders>
            <w:shd w:val="clear" w:color="auto" w:fill="auto"/>
            <w:vAlign w:val="center"/>
            <w:hideMark/>
          </w:tcPr>
          <w:p w14:paraId="1153759C"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|f2_high +4*f1_high|</w:t>
            </w:r>
          </w:p>
        </w:tc>
      </w:tr>
      <w:tr w:rsidR="00111A8D" w:rsidRPr="00111A8D" w14:paraId="185255FD"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562757CD"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3E603EFF"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0D5D893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14415</w:t>
            </w:r>
          </w:p>
        </w:tc>
        <w:tc>
          <w:tcPr>
            <w:tcW w:w="2070" w:type="dxa"/>
            <w:tcBorders>
              <w:top w:val="nil"/>
              <w:left w:val="nil"/>
              <w:bottom w:val="single" w:sz="4" w:space="0" w:color="auto"/>
              <w:right w:val="single" w:sz="4" w:space="0" w:color="auto"/>
            </w:tcBorders>
            <w:shd w:val="clear" w:color="auto" w:fill="auto"/>
            <w:vAlign w:val="center"/>
            <w:hideMark/>
          </w:tcPr>
          <w:p w14:paraId="5865CEE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17630</w:t>
            </w:r>
          </w:p>
        </w:tc>
        <w:tc>
          <w:tcPr>
            <w:tcW w:w="1980" w:type="dxa"/>
            <w:tcBorders>
              <w:top w:val="nil"/>
              <w:left w:val="nil"/>
              <w:bottom w:val="single" w:sz="4" w:space="0" w:color="auto"/>
              <w:right w:val="single" w:sz="4" w:space="0" w:color="auto"/>
            </w:tcBorders>
            <w:shd w:val="clear" w:color="auto" w:fill="auto"/>
            <w:vAlign w:val="center"/>
            <w:hideMark/>
          </w:tcPr>
          <w:p w14:paraId="54BE8E04"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6660</w:t>
            </w:r>
          </w:p>
        </w:tc>
        <w:tc>
          <w:tcPr>
            <w:tcW w:w="1980" w:type="dxa"/>
            <w:tcBorders>
              <w:top w:val="nil"/>
              <w:left w:val="nil"/>
              <w:bottom w:val="single" w:sz="4" w:space="0" w:color="auto"/>
              <w:right w:val="single" w:sz="4" w:space="0" w:color="auto"/>
            </w:tcBorders>
            <w:shd w:val="clear" w:color="auto" w:fill="auto"/>
            <w:vAlign w:val="center"/>
            <w:hideMark/>
          </w:tcPr>
          <w:p w14:paraId="2D5B081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7520</w:t>
            </w:r>
          </w:p>
        </w:tc>
      </w:tr>
      <w:tr w:rsidR="00111A8D" w:rsidRPr="00111A8D" w14:paraId="0E6787D5"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29B99983"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5042FED2"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35369C06"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|2*f1_low –3*f2_high|</w:t>
            </w:r>
          </w:p>
        </w:tc>
        <w:tc>
          <w:tcPr>
            <w:tcW w:w="2070" w:type="dxa"/>
            <w:tcBorders>
              <w:top w:val="nil"/>
              <w:left w:val="nil"/>
              <w:bottom w:val="single" w:sz="4" w:space="0" w:color="auto"/>
              <w:right w:val="single" w:sz="4" w:space="0" w:color="auto"/>
            </w:tcBorders>
            <w:shd w:val="clear" w:color="auto" w:fill="auto"/>
            <w:vAlign w:val="center"/>
            <w:hideMark/>
          </w:tcPr>
          <w:p w14:paraId="0B0C74F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|2*f1_high –3*f2_low|</w:t>
            </w:r>
          </w:p>
        </w:tc>
        <w:tc>
          <w:tcPr>
            <w:tcW w:w="1980" w:type="dxa"/>
            <w:tcBorders>
              <w:top w:val="nil"/>
              <w:left w:val="nil"/>
              <w:bottom w:val="single" w:sz="4" w:space="0" w:color="auto"/>
              <w:right w:val="single" w:sz="4" w:space="0" w:color="auto"/>
            </w:tcBorders>
            <w:shd w:val="clear" w:color="auto" w:fill="auto"/>
            <w:vAlign w:val="center"/>
            <w:hideMark/>
          </w:tcPr>
          <w:p w14:paraId="77EEDE1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|2*f2_low -3*f1_high|</w:t>
            </w:r>
          </w:p>
        </w:tc>
        <w:tc>
          <w:tcPr>
            <w:tcW w:w="1980" w:type="dxa"/>
            <w:tcBorders>
              <w:top w:val="nil"/>
              <w:left w:val="nil"/>
              <w:bottom w:val="single" w:sz="4" w:space="0" w:color="auto"/>
              <w:right w:val="single" w:sz="4" w:space="0" w:color="auto"/>
            </w:tcBorders>
            <w:shd w:val="clear" w:color="auto" w:fill="auto"/>
            <w:vAlign w:val="center"/>
            <w:hideMark/>
          </w:tcPr>
          <w:p w14:paraId="21CB46C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|2*f2_high -3*f1_low|</w:t>
            </w:r>
          </w:p>
        </w:tc>
      </w:tr>
      <w:tr w:rsidR="00111A8D" w:rsidRPr="00111A8D" w14:paraId="1E1AB79F"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34D29EB1"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0F1EBB81"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290BF71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8540</w:t>
            </w:r>
          </w:p>
        </w:tc>
        <w:tc>
          <w:tcPr>
            <w:tcW w:w="2070" w:type="dxa"/>
            <w:tcBorders>
              <w:top w:val="nil"/>
              <w:left w:val="nil"/>
              <w:bottom w:val="single" w:sz="4" w:space="0" w:color="auto"/>
              <w:right w:val="single" w:sz="4" w:space="0" w:color="auto"/>
            </w:tcBorders>
            <w:shd w:val="clear" w:color="auto" w:fill="auto"/>
            <w:vAlign w:val="center"/>
            <w:hideMark/>
          </w:tcPr>
          <w:p w14:paraId="4B13F6A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10970</w:t>
            </w:r>
          </w:p>
        </w:tc>
        <w:tc>
          <w:tcPr>
            <w:tcW w:w="1980" w:type="dxa"/>
            <w:tcBorders>
              <w:top w:val="nil"/>
              <w:left w:val="nil"/>
              <w:bottom w:val="single" w:sz="4" w:space="0" w:color="auto"/>
              <w:right w:val="single" w:sz="4" w:space="0" w:color="auto"/>
            </w:tcBorders>
            <w:shd w:val="clear" w:color="auto" w:fill="auto"/>
            <w:vAlign w:val="center"/>
            <w:hideMark/>
          </w:tcPr>
          <w:p w14:paraId="57EABD8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4310</w:t>
            </w:r>
          </w:p>
        </w:tc>
        <w:tc>
          <w:tcPr>
            <w:tcW w:w="1980" w:type="dxa"/>
            <w:tcBorders>
              <w:top w:val="nil"/>
              <w:left w:val="nil"/>
              <w:bottom w:val="single" w:sz="4" w:space="0" w:color="auto"/>
              <w:right w:val="single" w:sz="4" w:space="0" w:color="auto"/>
            </w:tcBorders>
            <w:shd w:val="clear" w:color="auto" w:fill="auto"/>
            <w:vAlign w:val="center"/>
            <w:hideMark/>
          </w:tcPr>
          <w:p w14:paraId="637517B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5955</w:t>
            </w:r>
          </w:p>
        </w:tc>
      </w:tr>
      <w:tr w:rsidR="00111A8D" w:rsidRPr="00111A8D" w14:paraId="1485124D"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02030BD5"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49E99F47"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229049C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|2*f1_low +3*f2_low|</w:t>
            </w:r>
          </w:p>
        </w:tc>
        <w:tc>
          <w:tcPr>
            <w:tcW w:w="2070" w:type="dxa"/>
            <w:tcBorders>
              <w:top w:val="nil"/>
              <w:left w:val="nil"/>
              <w:bottom w:val="single" w:sz="4" w:space="0" w:color="auto"/>
              <w:right w:val="single" w:sz="4" w:space="0" w:color="auto"/>
            </w:tcBorders>
            <w:shd w:val="clear" w:color="auto" w:fill="auto"/>
            <w:vAlign w:val="center"/>
            <w:hideMark/>
          </w:tcPr>
          <w:p w14:paraId="146B1FC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|2*f1_high +3*f2_high|</w:t>
            </w:r>
          </w:p>
        </w:tc>
        <w:tc>
          <w:tcPr>
            <w:tcW w:w="1980" w:type="dxa"/>
            <w:tcBorders>
              <w:top w:val="nil"/>
              <w:left w:val="nil"/>
              <w:bottom w:val="single" w:sz="4" w:space="0" w:color="auto"/>
              <w:right w:val="single" w:sz="4" w:space="0" w:color="auto"/>
            </w:tcBorders>
            <w:shd w:val="clear" w:color="auto" w:fill="auto"/>
            <w:vAlign w:val="center"/>
            <w:hideMark/>
          </w:tcPr>
          <w:p w14:paraId="6CADD506"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|2*f2_low+3*f1_low|</w:t>
            </w:r>
          </w:p>
        </w:tc>
        <w:tc>
          <w:tcPr>
            <w:tcW w:w="1980" w:type="dxa"/>
            <w:tcBorders>
              <w:top w:val="nil"/>
              <w:left w:val="nil"/>
              <w:bottom w:val="single" w:sz="4" w:space="0" w:color="auto"/>
              <w:right w:val="single" w:sz="4" w:space="0" w:color="auto"/>
            </w:tcBorders>
            <w:shd w:val="clear" w:color="auto" w:fill="auto"/>
            <w:vAlign w:val="center"/>
            <w:hideMark/>
          </w:tcPr>
          <w:p w14:paraId="63D243EF"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|2*f2_high +3*f1_high|</w:t>
            </w:r>
          </w:p>
        </w:tc>
      </w:tr>
      <w:tr w:rsidR="00111A8D" w:rsidRPr="00111A8D" w14:paraId="3AF4BB48"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501BCBB8"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5563311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595EA0EF"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11830</w:t>
            </w:r>
          </w:p>
        </w:tc>
        <w:tc>
          <w:tcPr>
            <w:tcW w:w="2070" w:type="dxa"/>
            <w:tcBorders>
              <w:top w:val="nil"/>
              <w:left w:val="nil"/>
              <w:bottom w:val="single" w:sz="4" w:space="0" w:color="auto"/>
              <w:right w:val="single" w:sz="4" w:space="0" w:color="auto"/>
            </w:tcBorders>
            <w:shd w:val="clear" w:color="auto" w:fill="auto"/>
            <w:vAlign w:val="center"/>
            <w:hideMark/>
          </w:tcPr>
          <w:p w14:paraId="1E50D46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14260</w:t>
            </w:r>
          </w:p>
        </w:tc>
        <w:tc>
          <w:tcPr>
            <w:tcW w:w="1980" w:type="dxa"/>
            <w:tcBorders>
              <w:top w:val="nil"/>
              <w:left w:val="nil"/>
              <w:bottom w:val="single" w:sz="4" w:space="0" w:color="auto"/>
              <w:right w:val="single" w:sz="4" w:space="0" w:color="auto"/>
            </w:tcBorders>
            <w:shd w:val="clear" w:color="auto" w:fill="auto"/>
            <w:vAlign w:val="center"/>
            <w:hideMark/>
          </w:tcPr>
          <w:p w14:paraId="1DF15C9F"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9245</w:t>
            </w:r>
          </w:p>
        </w:tc>
        <w:tc>
          <w:tcPr>
            <w:tcW w:w="1980" w:type="dxa"/>
            <w:tcBorders>
              <w:top w:val="nil"/>
              <w:left w:val="nil"/>
              <w:bottom w:val="single" w:sz="4" w:space="0" w:color="auto"/>
              <w:right w:val="single" w:sz="4" w:space="0" w:color="auto"/>
            </w:tcBorders>
            <w:shd w:val="clear" w:color="auto" w:fill="auto"/>
            <w:vAlign w:val="center"/>
            <w:hideMark/>
          </w:tcPr>
          <w:p w14:paraId="4F7AF423"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10890</w:t>
            </w:r>
          </w:p>
        </w:tc>
      </w:tr>
      <w:tr w:rsidR="00111A8D" w:rsidRPr="00111A8D" w14:paraId="70766639" w14:textId="77777777" w:rsidTr="0049049C">
        <w:trPr>
          <w:trHeight w:val="70"/>
        </w:trPr>
        <w:tc>
          <w:tcPr>
            <w:tcW w:w="10435" w:type="dxa"/>
            <w:gridSpan w:val="6"/>
            <w:tcBorders>
              <w:top w:val="single" w:sz="4" w:space="0" w:color="auto"/>
              <w:left w:val="single" w:sz="4" w:space="0" w:color="auto"/>
              <w:bottom w:val="nil"/>
              <w:right w:val="single" w:sz="4" w:space="0" w:color="000000"/>
            </w:tcBorders>
            <w:shd w:val="clear" w:color="auto" w:fill="BFBFBF" w:themeFill="background1" w:themeFillShade="BF"/>
            <w:vAlign w:val="center"/>
            <w:hideMark/>
          </w:tcPr>
          <w:p w14:paraId="59C18774" w14:textId="77777777"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Note 1: All frequencies are in MHz</w:t>
            </w:r>
          </w:p>
        </w:tc>
      </w:tr>
      <w:tr w:rsidR="00111A8D" w:rsidRPr="00111A8D" w14:paraId="7211136D" w14:textId="77777777" w:rsidTr="0049049C">
        <w:trPr>
          <w:trHeight w:val="80"/>
        </w:trPr>
        <w:tc>
          <w:tcPr>
            <w:tcW w:w="10435" w:type="dxa"/>
            <w:gridSpan w:val="6"/>
            <w:tcBorders>
              <w:top w:val="nil"/>
              <w:left w:val="single" w:sz="4" w:space="0" w:color="auto"/>
              <w:bottom w:val="nil"/>
              <w:right w:val="single" w:sz="4" w:space="0" w:color="000000"/>
            </w:tcBorders>
            <w:shd w:val="clear" w:color="auto" w:fill="BFBFBF" w:themeFill="background1" w:themeFillShade="BF"/>
            <w:vAlign w:val="center"/>
            <w:hideMark/>
          </w:tcPr>
          <w:p w14:paraId="093C86EE" w14:textId="10153C7F"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 xml:space="preserve">Note 2: Region or </w:t>
            </w:r>
            <w:proofErr w:type="gramStart"/>
            <w:r w:rsidRPr="00836F3D">
              <w:rPr>
                <w:rFonts w:ascii="Calibri" w:hAnsi="Calibri" w:cs="Calibri"/>
                <w:color w:val="000000"/>
                <w:sz w:val="18"/>
                <w:szCs w:val="18"/>
                <w:lang w:val="en-US" w:eastAsia="en-US"/>
              </w:rPr>
              <w:t>country based</w:t>
            </w:r>
            <w:proofErr w:type="gramEnd"/>
            <w:r w:rsidRPr="00836F3D">
              <w:rPr>
                <w:rFonts w:ascii="Calibri" w:hAnsi="Calibri" w:cs="Calibri"/>
                <w:color w:val="000000"/>
                <w:sz w:val="18"/>
                <w:szCs w:val="18"/>
                <w:lang w:val="en-US" w:eastAsia="en-US"/>
              </w:rPr>
              <w:t xml:space="preserve"> frequency restriction can be applied if the band combination is </w:t>
            </w:r>
            <w:r w:rsidR="00836F3D" w:rsidRPr="00836F3D">
              <w:rPr>
                <w:rFonts w:ascii="Calibri" w:hAnsi="Calibri" w:cs="Calibri"/>
                <w:color w:val="000000"/>
                <w:sz w:val="18"/>
                <w:szCs w:val="18"/>
                <w:lang w:val="en-US" w:eastAsia="en-US"/>
              </w:rPr>
              <w:t>identifiable</w:t>
            </w:r>
            <w:r w:rsidRPr="00836F3D">
              <w:rPr>
                <w:rFonts w:ascii="Calibri" w:hAnsi="Calibri" w:cs="Calibri"/>
                <w:color w:val="000000"/>
                <w:sz w:val="18"/>
                <w:szCs w:val="18"/>
                <w:lang w:val="en-US" w:eastAsia="en-US"/>
              </w:rPr>
              <w:t xml:space="preserve"> to a single region or country</w:t>
            </w:r>
          </w:p>
        </w:tc>
      </w:tr>
      <w:tr w:rsidR="00111A8D" w:rsidRPr="00111A8D" w14:paraId="26987988" w14:textId="77777777" w:rsidTr="0049049C">
        <w:trPr>
          <w:trHeight w:val="80"/>
        </w:trPr>
        <w:tc>
          <w:tcPr>
            <w:tcW w:w="10435" w:type="dxa"/>
            <w:gridSpan w:val="6"/>
            <w:tcBorders>
              <w:top w:val="nil"/>
              <w:left w:val="single" w:sz="4" w:space="0" w:color="auto"/>
              <w:bottom w:val="nil"/>
              <w:right w:val="single" w:sz="4" w:space="0" w:color="000000"/>
            </w:tcBorders>
            <w:shd w:val="clear" w:color="auto" w:fill="BFBFBF" w:themeFill="background1" w:themeFillShade="BF"/>
            <w:vAlign w:val="center"/>
            <w:hideMark/>
          </w:tcPr>
          <w:p w14:paraId="14233AEE" w14:textId="43039ECB"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 xml:space="preserve">Note 3: UL1/DL2 harmonic mixing </w:t>
            </w:r>
            <w:r w:rsidR="00836F3D">
              <w:rPr>
                <w:rFonts w:ascii="Calibri" w:hAnsi="Calibri" w:cs="Calibri"/>
                <w:color w:val="000000"/>
                <w:sz w:val="18"/>
                <w:szCs w:val="18"/>
                <w:lang w:val="en-US" w:eastAsia="en-US"/>
              </w:rPr>
              <w:t>collisions</w:t>
            </w:r>
            <w:r w:rsidR="00836F3D" w:rsidRPr="00836F3D">
              <w:rPr>
                <w:rFonts w:ascii="Calibri" w:hAnsi="Calibri" w:cs="Calibri"/>
                <w:color w:val="000000"/>
                <w:sz w:val="18"/>
                <w:szCs w:val="18"/>
                <w:lang w:val="en-US" w:eastAsia="en-US"/>
              </w:rPr>
              <w:t xml:space="preserve"> should be </w:t>
            </w:r>
            <w:r w:rsidR="00836F3D">
              <w:rPr>
                <w:rFonts w:ascii="Calibri" w:hAnsi="Calibri" w:cs="Calibri"/>
                <w:color w:val="000000"/>
                <w:sz w:val="18"/>
                <w:szCs w:val="18"/>
                <w:lang w:val="en-US" w:eastAsia="en-US"/>
              </w:rPr>
              <w:t>investigated</w:t>
            </w:r>
            <w:r w:rsidR="00836F3D" w:rsidRPr="00836F3D">
              <w:rPr>
                <w:rFonts w:ascii="Calibri" w:hAnsi="Calibri" w:cs="Calibri"/>
                <w:color w:val="000000"/>
                <w:sz w:val="18"/>
                <w:szCs w:val="18"/>
                <w:lang w:val="en-US" w:eastAsia="en-US"/>
              </w:rPr>
              <w:t xml:space="preserve"> </w:t>
            </w:r>
            <w:r w:rsidRPr="00836F3D">
              <w:rPr>
                <w:rFonts w:ascii="Calibri" w:hAnsi="Calibri" w:cs="Calibri"/>
                <w:color w:val="000000"/>
                <w:sz w:val="18"/>
                <w:szCs w:val="18"/>
                <w:lang w:val="en-US" w:eastAsia="en-US"/>
              </w:rPr>
              <w:t>for DL bands &gt; 3GHz, UL3/DL2 may be considered for DL bands &gt;5GHz</w:t>
            </w:r>
          </w:p>
        </w:tc>
      </w:tr>
      <w:tr w:rsidR="00111A8D" w:rsidRPr="00111A8D" w14:paraId="056D9252" w14:textId="77777777" w:rsidTr="0049049C">
        <w:trPr>
          <w:trHeight w:val="80"/>
        </w:trPr>
        <w:tc>
          <w:tcPr>
            <w:tcW w:w="10435" w:type="dxa"/>
            <w:gridSpan w:val="6"/>
            <w:tcBorders>
              <w:top w:val="nil"/>
              <w:left w:val="single" w:sz="4" w:space="0" w:color="auto"/>
              <w:bottom w:val="nil"/>
              <w:right w:val="single" w:sz="4" w:space="0" w:color="000000"/>
            </w:tcBorders>
            <w:shd w:val="clear" w:color="auto" w:fill="BFBFBF" w:themeFill="background1" w:themeFillShade="BF"/>
            <w:vAlign w:val="center"/>
            <w:hideMark/>
          </w:tcPr>
          <w:p w14:paraId="427B0B4E" w14:textId="55473F85"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 xml:space="preserve">Note 4: UL1or2or3/DL3 harmonic mixing </w:t>
            </w:r>
            <w:r w:rsidR="00836F3D">
              <w:rPr>
                <w:rFonts w:ascii="Calibri" w:hAnsi="Calibri" w:cs="Calibri"/>
                <w:color w:val="000000"/>
                <w:sz w:val="18"/>
                <w:szCs w:val="18"/>
                <w:lang w:val="en-US" w:eastAsia="en-US"/>
              </w:rPr>
              <w:t>collisions</w:t>
            </w:r>
            <w:r w:rsidR="00836F3D" w:rsidRPr="00836F3D">
              <w:rPr>
                <w:rFonts w:ascii="Calibri" w:hAnsi="Calibri" w:cs="Calibri"/>
                <w:color w:val="000000"/>
                <w:sz w:val="18"/>
                <w:szCs w:val="18"/>
                <w:lang w:val="en-US" w:eastAsia="en-US"/>
              </w:rPr>
              <w:t xml:space="preserve"> should be </w:t>
            </w:r>
            <w:r w:rsidR="00836F3D">
              <w:rPr>
                <w:rFonts w:ascii="Calibri" w:hAnsi="Calibri" w:cs="Calibri"/>
                <w:color w:val="000000"/>
                <w:sz w:val="18"/>
                <w:szCs w:val="18"/>
                <w:lang w:val="en-US" w:eastAsia="en-US"/>
              </w:rPr>
              <w:t>investigated</w:t>
            </w:r>
          </w:p>
        </w:tc>
      </w:tr>
      <w:tr w:rsidR="00111A8D" w:rsidRPr="00111A8D" w14:paraId="3E3CF0DE" w14:textId="77777777" w:rsidTr="0049049C">
        <w:trPr>
          <w:trHeight w:val="80"/>
        </w:trPr>
        <w:tc>
          <w:tcPr>
            <w:tcW w:w="10435" w:type="dxa"/>
            <w:gridSpan w:val="6"/>
            <w:tcBorders>
              <w:top w:val="nil"/>
              <w:left w:val="single" w:sz="4" w:space="0" w:color="auto"/>
              <w:bottom w:val="nil"/>
              <w:right w:val="single" w:sz="4" w:space="0" w:color="000000"/>
            </w:tcBorders>
            <w:shd w:val="clear" w:color="auto" w:fill="BFBFBF" w:themeFill="background1" w:themeFillShade="BF"/>
            <w:vAlign w:val="center"/>
            <w:hideMark/>
          </w:tcPr>
          <w:p w14:paraId="5793053E" w14:textId="17734A6D"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 xml:space="preserve">Note 5: UL1/DL4 harmonic mixing </w:t>
            </w:r>
            <w:r w:rsidR="00836F3D">
              <w:rPr>
                <w:rFonts w:ascii="Calibri" w:hAnsi="Calibri" w:cs="Calibri"/>
                <w:color w:val="000000"/>
                <w:sz w:val="18"/>
                <w:szCs w:val="18"/>
                <w:lang w:val="en-US" w:eastAsia="en-US"/>
              </w:rPr>
              <w:t>collisions</w:t>
            </w:r>
            <w:r w:rsidR="00836F3D" w:rsidRPr="00836F3D">
              <w:rPr>
                <w:rFonts w:ascii="Calibri" w:hAnsi="Calibri" w:cs="Calibri"/>
                <w:color w:val="000000"/>
                <w:sz w:val="18"/>
                <w:szCs w:val="18"/>
                <w:lang w:val="en-US" w:eastAsia="en-US"/>
              </w:rPr>
              <w:t xml:space="preserve"> should be </w:t>
            </w:r>
            <w:r w:rsidR="00836F3D">
              <w:rPr>
                <w:rFonts w:ascii="Calibri" w:hAnsi="Calibri" w:cs="Calibri"/>
                <w:color w:val="000000"/>
                <w:sz w:val="18"/>
                <w:szCs w:val="18"/>
                <w:lang w:val="en-US" w:eastAsia="en-US"/>
              </w:rPr>
              <w:t>investigated</w:t>
            </w:r>
            <w:r w:rsidR="00836F3D" w:rsidRPr="00836F3D">
              <w:rPr>
                <w:rFonts w:ascii="Calibri" w:hAnsi="Calibri" w:cs="Calibri"/>
                <w:color w:val="000000"/>
                <w:sz w:val="18"/>
                <w:szCs w:val="18"/>
                <w:lang w:val="en-US" w:eastAsia="en-US"/>
              </w:rPr>
              <w:t xml:space="preserve"> </w:t>
            </w:r>
            <w:r w:rsidRPr="00836F3D">
              <w:rPr>
                <w:rFonts w:ascii="Calibri" w:hAnsi="Calibri" w:cs="Calibri"/>
                <w:color w:val="000000"/>
                <w:sz w:val="18"/>
                <w:szCs w:val="18"/>
                <w:lang w:val="en-US" w:eastAsia="en-US"/>
              </w:rPr>
              <w:t>for DL bands &gt; 1GHz and UL2or3/DL4 for bands &gt; 5GHz</w:t>
            </w:r>
          </w:p>
        </w:tc>
      </w:tr>
      <w:tr w:rsidR="00111A8D" w:rsidRPr="00111A8D" w14:paraId="3DB90A74" w14:textId="77777777" w:rsidTr="0049049C">
        <w:trPr>
          <w:trHeight w:val="80"/>
        </w:trPr>
        <w:tc>
          <w:tcPr>
            <w:tcW w:w="10435" w:type="dxa"/>
            <w:gridSpan w:val="6"/>
            <w:tcBorders>
              <w:top w:val="nil"/>
              <w:left w:val="single" w:sz="4" w:space="0" w:color="auto"/>
              <w:bottom w:val="nil"/>
              <w:right w:val="single" w:sz="4" w:space="0" w:color="000000"/>
            </w:tcBorders>
            <w:shd w:val="clear" w:color="auto" w:fill="BFBFBF" w:themeFill="background1" w:themeFillShade="BF"/>
            <w:vAlign w:val="center"/>
            <w:hideMark/>
          </w:tcPr>
          <w:p w14:paraId="42F14A37" w14:textId="08C25FDC"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Note 6: UL1or2/DL5 harmonic mixing</w:t>
            </w:r>
            <w:r w:rsidR="00836F3D">
              <w:rPr>
                <w:rFonts w:ascii="Calibri" w:hAnsi="Calibri" w:cs="Calibri"/>
                <w:color w:val="000000"/>
                <w:sz w:val="18"/>
                <w:szCs w:val="18"/>
                <w:lang w:val="en-US" w:eastAsia="en-US"/>
              </w:rPr>
              <w:t xml:space="preserve"> collisions</w:t>
            </w:r>
            <w:r w:rsidRPr="00836F3D">
              <w:rPr>
                <w:rFonts w:ascii="Calibri" w:hAnsi="Calibri" w:cs="Calibri"/>
                <w:color w:val="000000"/>
                <w:sz w:val="18"/>
                <w:szCs w:val="18"/>
                <w:lang w:val="en-US" w:eastAsia="en-US"/>
              </w:rPr>
              <w:t xml:space="preserve"> should be </w:t>
            </w:r>
            <w:r w:rsidR="00836F3D">
              <w:rPr>
                <w:rFonts w:ascii="Calibri" w:hAnsi="Calibri" w:cs="Calibri"/>
                <w:color w:val="000000"/>
                <w:sz w:val="18"/>
                <w:szCs w:val="18"/>
                <w:lang w:val="en-US" w:eastAsia="en-US"/>
              </w:rPr>
              <w:t>investigated</w:t>
            </w:r>
          </w:p>
        </w:tc>
      </w:tr>
      <w:tr w:rsidR="00111A8D" w:rsidRPr="00111A8D" w14:paraId="7B3E907B" w14:textId="77777777" w:rsidTr="0049049C">
        <w:trPr>
          <w:trHeight w:val="80"/>
        </w:trPr>
        <w:tc>
          <w:tcPr>
            <w:tcW w:w="10435" w:type="dxa"/>
            <w:gridSpan w:val="6"/>
            <w:tcBorders>
              <w:top w:val="nil"/>
              <w:left w:val="single" w:sz="4" w:space="0" w:color="auto"/>
              <w:bottom w:val="nil"/>
              <w:right w:val="single" w:sz="4" w:space="0" w:color="000000"/>
            </w:tcBorders>
            <w:shd w:val="clear" w:color="auto" w:fill="BFBFBF" w:themeFill="background1" w:themeFillShade="BF"/>
            <w:vAlign w:val="center"/>
            <w:hideMark/>
          </w:tcPr>
          <w:p w14:paraId="7ED2E23F" w14:textId="639802B6"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 xml:space="preserve">Note 7: In the case were ACLR3 range does not overlap with the other band DL range, there could still be a residual MSD due to </w:t>
            </w:r>
            <w:r w:rsidR="00836F3D" w:rsidRPr="00836F3D">
              <w:rPr>
                <w:rFonts w:ascii="Calibri" w:hAnsi="Calibri" w:cs="Calibri"/>
                <w:color w:val="000000"/>
                <w:sz w:val="18"/>
                <w:szCs w:val="18"/>
                <w:lang w:val="en-US" w:eastAsia="en-US"/>
              </w:rPr>
              <w:t>transmitter</w:t>
            </w:r>
            <w:r w:rsidRPr="00836F3D">
              <w:rPr>
                <w:rFonts w:ascii="Calibri" w:hAnsi="Calibri" w:cs="Calibri"/>
                <w:color w:val="000000"/>
                <w:sz w:val="18"/>
                <w:szCs w:val="18"/>
                <w:lang w:val="en-US" w:eastAsia="en-US"/>
              </w:rPr>
              <w:t xml:space="preserve"> noise floor at low filter rejection</w:t>
            </w:r>
          </w:p>
        </w:tc>
      </w:tr>
      <w:tr w:rsidR="00111A8D" w:rsidRPr="00111A8D" w14:paraId="03996503" w14:textId="77777777" w:rsidTr="0049049C">
        <w:trPr>
          <w:trHeight w:val="80"/>
        </w:trPr>
        <w:tc>
          <w:tcPr>
            <w:tcW w:w="10435" w:type="dxa"/>
            <w:gridSpan w:val="6"/>
            <w:tcBorders>
              <w:top w:val="nil"/>
              <w:left w:val="single" w:sz="4" w:space="0" w:color="auto"/>
              <w:bottom w:val="single" w:sz="4" w:space="0" w:color="auto"/>
              <w:right w:val="single" w:sz="4" w:space="0" w:color="000000"/>
            </w:tcBorders>
            <w:shd w:val="clear" w:color="auto" w:fill="BFBFBF" w:themeFill="background1" w:themeFillShade="BF"/>
            <w:vAlign w:val="center"/>
            <w:hideMark/>
          </w:tcPr>
          <w:p w14:paraId="2A39B9CB" w14:textId="77777777"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Note 8: IMD section is needed for 2UL case only, only the lowest even and odd order overlapping a DL band should be specified</w:t>
            </w:r>
          </w:p>
        </w:tc>
      </w:tr>
    </w:tbl>
    <w:p w14:paraId="41596C18" w14:textId="77777777" w:rsidR="0049049C" w:rsidRDefault="0049049C" w:rsidP="0049049C">
      <w:pPr>
        <w:spacing w:after="0"/>
        <w:rPr>
          <w:rStyle w:val="apple-converted-space"/>
        </w:rPr>
      </w:pPr>
    </w:p>
    <w:p w14:paraId="7DD61118" w14:textId="55038C94" w:rsidR="0093138B" w:rsidRPr="0049049C" w:rsidRDefault="0093138B" w:rsidP="0049049C">
      <w:pPr>
        <w:rPr>
          <w:rStyle w:val="apple-converted-space"/>
        </w:rPr>
      </w:pPr>
      <w:r w:rsidRPr="0049049C">
        <w:rPr>
          <w:rStyle w:val="apple-converted-space"/>
        </w:rPr>
        <w:t xml:space="preserve">To ease a systematic review of the potential MSD cases, another table </w:t>
      </w:r>
      <w:r w:rsidR="0049049C" w:rsidRPr="0049049C">
        <w:rPr>
          <w:rStyle w:val="apple-converted-space"/>
        </w:rPr>
        <w:t xml:space="preserve">is added to the TP </w:t>
      </w:r>
      <w:r w:rsidR="0049049C">
        <w:rPr>
          <w:rStyle w:val="apple-converted-space"/>
        </w:rPr>
        <w:t>where each MSD source is discussed and the possible need for specification is reported. Table 3 is a preliminary version populated with the CA_n18-n77 MSD sources analysis.</w:t>
      </w:r>
    </w:p>
    <w:p w14:paraId="11616A74" w14:textId="185AB42A" w:rsidR="00E57388" w:rsidRDefault="0005773B" w:rsidP="00E57388">
      <w:pPr>
        <w:spacing w:before="240" w:after="120"/>
        <w:jc w:val="center"/>
        <w:rPr>
          <w:rFonts w:ascii="Arial" w:hAnsi="Arial" w:cs="Arial"/>
          <w:b/>
          <w:lang w:val="en-US"/>
        </w:rPr>
      </w:pPr>
      <w:r>
        <w:rPr>
          <w:rFonts w:ascii="Arial" w:hAnsi="Arial" w:cs="Arial"/>
          <w:b/>
          <w:lang w:val="en-US"/>
        </w:rPr>
        <w:t xml:space="preserve">Table 3: </w:t>
      </w:r>
      <w:r w:rsidR="00836F3D">
        <w:rPr>
          <w:rFonts w:ascii="Arial" w:hAnsi="Arial" w:cs="Arial"/>
          <w:b/>
          <w:lang w:val="en-US"/>
        </w:rPr>
        <w:t xml:space="preserve">Template for </w:t>
      </w:r>
      <w:r w:rsidR="00836F3D" w:rsidRPr="00836F3D">
        <w:rPr>
          <w:rFonts w:ascii="Arial" w:hAnsi="Arial" w:cs="Arial"/>
          <w:b/>
          <w:lang w:val="en-US"/>
        </w:rPr>
        <w:t xml:space="preserve">1UL(1CC) </w:t>
      </w:r>
      <w:r w:rsidR="00836F3D">
        <w:rPr>
          <w:rFonts w:ascii="Arial" w:hAnsi="Arial" w:cs="Arial"/>
          <w:b/>
          <w:lang w:val="en-US"/>
        </w:rPr>
        <w:t xml:space="preserve">and </w:t>
      </w:r>
      <w:r w:rsidR="00836F3D" w:rsidRPr="00836F3D">
        <w:rPr>
          <w:rFonts w:ascii="Arial" w:hAnsi="Arial" w:cs="Arial"/>
          <w:b/>
          <w:lang w:val="en-US"/>
        </w:rPr>
        <w:t>2</w:t>
      </w:r>
      <w:proofErr w:type="gramStart"/>
      <w:r w:rsidR="00836F3D" w:rsidRPr="00836F3D">
        <w:rPr>
          <w:rFonts w:ascii="Arial" w:hAnsi="Arial" w:cs="Arial"/>
          <w:b/>
          <w:lang w:val="en-US"/>
        </w:rPr>
        <w:t>UL(</w:t>
      </w:r>
      <w:proofErr w:type="gramEnd"/>
      <w:r w:rsidR="00836F3D" w:rsidRPr="00836F3D">
        <w:rPr>
          <w:rFonts w:ascii="Arial" w:hAnsi="Arial" w:cs="Arial"/>
          <w:b/>
          <w:lang w:val="en-US"/>
        </w:rPr>
        <w:t>1CC per band)</w:t>
      </w:r>
      <w:r w:rsidR="00836F3D">
        <w:rPr>
          <w:rFonts w:ascii="Arial" w:hAnsi="Arial" w:cs="Arial"/>
          <w:b/>
          <w:lang w:val="en-US"/>
        </w:rPr>
        <w:t xml:space="preserve"> MSD analysis</w:t>
      </w:r>
    </w:p>
    <w:tbl>
      <w:tblPr>
        <w:tblW w:w="10435" w:type="dxa"/>
        <w:tblCellMar>
          <w:left w:w="0" w:type="dxa"/>
          <w:right w:w="0" w:type="dxa"/>
        </w:tblCellMar>
        <w:tblLook w:val="04A0" w:firstRow="1" w:lastRow="0" w:firstColumn="1" w:lastColumn="0" w:noHBand="0" w:noVBand="1"/>
      </w:tblPr>
      <w:tblGrid>
        <w:gridCol w:w="1705"/>
        <w:gridCol w:w="8730"/>
      </w:tblGrid>
      <w:tr w:rsidR="0093138B" w14:paraId="35A7D37E" w14:textId="77777777" w:rsidTr="00836F3D">
        <w:trPr>
          <w:trHeight w:val="55"/>
        </w:trPr>
        <w:tc>
          <w:tcPr>
            <w:tcW w:w="1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AC05FC" w14:textId="77777777" w:rsidR="0093138B" w:rsidRDefault="0093138B" w:rsidP="0093138B">
            <w:pPr>
              <w:overflowPunct/>
              <w:autoSpaceDE/>
              <w:autoSpaceDN/>
              <w:adjustRightInd/>
              <w:spacing w:after="0"/>
              <w:textAlignment w:val="auto"/>
              <w:rPr>
                <w:rFonts w:ascii="Calibri" w:hAnsi="Calibri" w:cs="Calibri"/>
                <w:b/>
                <w:bCs/>
                <w:color w:val="000000"/>
                <w:sz w:val="18"/>
                <w:szCs w:val="18"/>
              </w:rPr>
            </w:pPr>
            <w:r>
              <w:rPr>
                <w:rFonts w:ascii="Calibri" w:hAnsi="Calibri" w:cs="Calibri"/>
                <w:b/>
                <w:bCs/>
                <w:color w:val="000000"/>
                <w:sz w:val="18"/>
                <w:szCs w:val="18"/>
              </w:rPr>
              <w:lastRenderedPageBreak/>
              <w:t>1UL harmonics</w:t>
            </w:r>
          </w:p>
        </w:tc>
        <w:tc>
          <w:tcPr>
            <w:tcW w:w="873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6E61B9" w14:textId="5C0C3650" w:rsidR="0093138B" w:rsidRDefault="0093138B" w:rsidP="0093138B">
            <w:pPr>
              <w:spacing w:after="0"/>
              <w:rPr>
                <w:rFonts w:ascii="Calibri" w:hAnsi="Calibri" w:cs="Calibri"/>
                <w:color w:val="000000"/>
                <w:sz w:val="18"/>
                <w:szCs w:val="18"/>
              </w:rPr>
            </w:pPr>
            <w:r>
              <w:rPr>
                <w:rFonts w:ascii="Calibri" w:hAnsi="Calibri" w:cs="Calibri"/>
                <w:color w:val="000000"/>
                <w:sz w:val="18"/>
                <w:szCs w:val="18"/>
              </w:rPr>
              <w:t>UL4 and UL5 of band n18 fall into DL1 of band n77</w:t>
            </w:r>
          </w:p>
        </w:tc>
      </w:tr>
      <w:tr w:rsidR="0093138B" w14:paraId="1E98152B" w14:textId="77777777" w:rsidTr="00836F3D">
        <w:trPr>
          <w:trHeight w:val="55"/>
        </w:trPr>
        <w:tc>
          <w:tcPr>
            <w:tcW w:w="1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2696816" w14:textId="77777777" w:rsidR="0093138B" w:rsidRDefault="0093138B" w:rsidP="0093138B">
            <w:pPr>
              <w:spacing w:after="0"/>
              <w:rPr>
                <w:rFonts w:ascii="Calibri" w:hAnsi="Calibri" w:cs="Calibri"/>
                <w:b/>
                <w:bCs/>
                <w:color w:val="000000"/>
                <w:sz w:val="18"/>
                <w:szCs w:val="18"/>
              </w:rPr>
            </w:pPr>
            <w:r>
              <w:rPr>
                <w:rFonts w:ascii="Calibri" w:hAnsi="Calibri" w:cs="Calibri"/>
                <w:b/>
                <w:bCs/>
                <w:color w:val="000000"/>
                <w:sz w:val="18"/>
                <w:szCs w:val="18"/>
              </w:rPr>
              <w:t>1UL Harmonic mixing</w:t>
            </w:r>
          </w:p>
        </w:tc>
        <w:tc>
          <w:tcPr>
            <w:tcW w:w="873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0CAC945" w14:textId="5C21DE87" w:rsidR="0093138B" w:rsidRDefault="0093138B" w:rsidP="0093138B">
            <w:pPr>
              <w:spacing w:after="0"/>
              <w:rPr>
                <w:rFonts w:ascii="Calibri" w:hAnsi="Calibri" w:cs="Calibri"/>
                <w:color w:val="000000"/>
                <w:sz w:val="18"/>
                <w:szCs w:val="18"/>
              </w:rPr>
            </w:pPr>
            <w:r>
              <w:rPr>
                <w:rFonts w:ascii="Calibri" w:hAnsi="Calibri" w:cs="Calibri"/>
                <w:color w:val="000000"/>
                <w:sz w:val="18"/>
                <w:szCs w:val="18"/>
              </w:rPr>
              <w:t>DL4 of n18 overlaps with UL1 of n77, this can be ignored as it a DL4 of a</w:t>
            </w:r>
            <w:r w:rsidR="0049049C">
              <w:rPr>
                <w:rFonts w:ascii="Calibri" w:hAnsi="Calibri" w:cs="Calibri"/>
                <w:color w:val="000000"/>
                <w:sz w:val="18"/>
                <w:szCs w:val="18"/>
              </w:rPr>
              <w:t xml:space="preserve"> </w:t>
            </w:r>
            <w:r>
              <w:rPr>
                <w:rFonts w:ascii="Calibri" w:hAnsi="Calibri" w:cs="Calibri"/>
                <w:color w:val="000000"/>
                <w:sz w:val="18"/>
                <w:szCs w:val="18"/>
              </w:rPr>
              <w:t>band &lt;1GHz</w:t>
            </w:r>
          </w:p>
        </w:tc>
      </w:tr>
      <w:tr w:rsidR="0093138B" w14:paraId="44A79CF5" w14:textId="77777777" w:rsidTr="00836F3D">
        <w:trPr>
          <w:trHeight w:val="55"/>
        </w:trPr>
        <w:tc>
          <w:tcPr>
            <w:tcW w:w="1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70C679" w14:textId="77777777" w:rsidR="0093138B" w:rsidRDefault="0093138B" w:rsidP="0093138B">
            <w:pPr>
              <w:spacing w:after="0"/>
              <w:rPr>
                <w:rFonts w:ascii="Calibri" w:hAnsi="Calibri" w:cs="Calibri"/>
                <w:b/>
                <w:bCs/>
                <w:color w:val="000000"/>
                <w:sz w:val="18"/>
                <w:szCs w:val="18"/>
              </w:rPr>
            </w:pPr>
            <w:r>
              <w:rPr>
                <w:rFonts w:ascii="Calibri" w:hAnsi="Calibri" w:cs="Calibri"/>
                <w:b/>
                <w:bCs/>
                <w:color w:val="000000"/>
                <w:sz w:val="18"/>
                <w:szCs w:val="18"/>
              </w:rPr>
              <w:t>1UL cross band</w:t>
            </w:r>
          </w:p>
        </w:tc>
        <w:tc>
          <w:tcPr>
            <w:tcW w:w="873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07ADE1C" w14:textId="76C722FB" w:rsidR="0093138B" w:rsidRDefault="0093138B" w:rsidP="0093138B">
            <w:pPr>
              <w:spacing w:after="0"/>
              <w:rPr>
                <w:rFonts w:ascii="Calibri" w:hAnsi="Calibri" w:cs="Calibri"/>
                <w:color w:val="000000"/>
                <w:sz w:val="18"/>
                <w:szCs w:val="18"/>
              </w:rPr>
            </w:pPr>
            <w:r>
              <w:rPr>
                <w:rFonts w:ascii="Calibri" w:hAnsi="Calibri" w:cs="Calibri"/>
                <w:color w:val="000000"/>
                <w:sz w:val="18"/>
                <w:szCs w:val="18"/>
              </w:rPr>
              <w:t xml:space="preserve">no </w:t>
            </w:r>
            <w:proofErr w:type="gramStart"/>
            <w:r>
              <w:rPr>
                <w:rFonts w:ascii="Calibri" w:hAnsi="Calibri" w:cs="Calibri"/>
                <w:color w:val="000000"/>
                <w:sz w:val="18"/>
                <w:szCs w:val="18"/>
              </w:rPr>
              <w:t>cross band</w:t>
            </w:r>
            <w:proofErr w:type="gramEnd"/>
            <w:r>
              <w:rPr>
                <w:rFonts w:ascii="Calibri" w:hAnsi="Calibri" w:cs="Calibri"/>
                <w:color w:val="000000"/>
                <w:sz w:val="18"/>
                <w:szCs w:val="18"/>
              </w:rPr>
              <w:t xml:space="preserve"> range overlaps with the other DL band and the distance is large so no noise floor related MSD should be investigated </w:t>
            </w:r>
          </w:p>
        </w:tc>
      </w:tr>
      <w:tr w:rsidR="0093138B" w14:paraId="6E3B04AE" w14:textId="77777777" w:rsidTr="00836F3D">
        <w:trPr>
          <w:trHeight w:val="55"/>
        </w:trPr>
        <w:tc>
          <w:tcPr>
            <w:tcW w:w="1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D3D331A" w14:textId="77777777" w:rsidR="0093138B" w:rsidRDefault="0093138B" w:rsidP="0093138B">
            <w:pPr>
              <w:spacing w:after="0"/>
              <w:rPr>
                <w:rFonts w:ascii="Calibri" w:hAnsi="Calibri" w:cs="Calibri"/>
                <w:b/>
                <w:bCs/>
                <w:color w:val="000000"/>
                <w:sz w:val="18"/>
                <w:szCs w:val="18"/>
              </w:rPr>
            </w:pPr>
            <w:r>
              <w:rPr>
                <w:rFonts w:ascii="Calibri" w:hAnsi="Calibri" w:cs="Calibri"/>
                <w:b/>
                <w:bCs/>
                <w:color w:val="000000"/>
                <w:sz w:val="18"/>
                <w:szCs w:val="18"/>
              </w:rPr>
              <w:t>2UL IMDs</w:t>
            </w:r>
          </w:p>
        </w:tc>
        <w:tc>
          <w:tcPr>
            <w:tcW w:w="873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5FDE4CF4" w14:textId="066C8BF1" w:rsidR="0093138B" w:rsidRDefault="0093138B" w:rsidP="0093138B">
            <w:pPr>
              <w:spacing w:after="0"/>
              <w:rPr>
                <w:rFonts w:ascii="Calibri" w:hAnsi="Calibri" w:cs="Calibri"/>
                <w:color w:val="000000"/>
                <w:sz w:val="18"/>
                <w:szCs w:val="18"/>
              </w:rPr>
            </w:pPr>
            <w:r>
              <w:rPr>
                <w:rFonts w:ascii="Calibri" w:hAnsi="Calibri" w:cs="Calibri"/>
                <w:color w:val="000000"/>
                <w:sz w:val="18"/>
                <w:szCs w:val="18"/>
              </w:rPr>
              <w:t>IMD2 falls in band n77 DL but can be ignored as it is a TDD band</w:t>
            </w:r>
            <w:r>
              <w:rPr>
                <w:rFonts w:ascii="Calibri" w:hAnsi="Calibri" w:cs="Calibri"/>
                <w:color w:val="000000"/>
                <w:sz w:val="18"/>
                <w:szCs w:val="18"/>
              </w:rPr>
              <w:br/>
              <w:t>IMD4 falls in band n18 DL and should be specified</w:t>
            </w:r>
            <w:r>
              <w:rPr>
                <w:rFonts w:ascii="Calibri" w:hAnsi="Calibri" w:cs="Calibri"/>
                <w:color w:val="000000"/>
                <w:sz w:val="18"/>
                <w:szCs w:val="18"/>
              </w:rPr>
              <w:br/>
              <w:t>IMD5 falls in band n18 DL and should be specified</w:t>
            </w:r>
          </w:p>
        </w:tc>
      </w:tr>
      <w:tr w:rsidR="00836F3D" w14:paraId="5C208538" w14:textId="77777777" w:rsidTr="00836F3D">
        <w:trPr>
          <w:trHeight w:val="315"/>
        </w:trPr>
        <w:tc>
          <w:tcPr>
            <w:tcW w:w="1043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92F7175" w14:textId="76155816" w:rsidR="00836F3D" w:rsidRPr="00836F3D" w:rsidRDefault="00836F3D" w:rsidP="00836F3D">
            <w:pPr>
              <w:spacing w:after="0"/>
              <w:rPr>
                <w:rFonts w:ascii="Calibri" w:hAnsi="Calibri" w:cs="Calibri"/>
                <w:color w:val="000000"/>
                <w:sz w:val="18"/>
                <w:szCs w:val="18"/>
              </w:rPr>
            </w:pPr>
            <w:r w:rsidRPr="00836F3D">
              <w:rPr>
                <w:rFonts w:ascii="Calibri" w:hAnsi="Calibri" w:cs="Calibri"/>
                <w:color w:val="000000"/>
                <w:sz w:val="18"/>
                <w:szCs w:val="18"/>
              </w:rPr>
              <w:t>Note 1: for MSD analysis, any harmonic or IMD product overlapping a DL band or DL harmonic overlapping an UL band or its harmonics should be investigated</w:t>
            </w:r>
            <w:r>
              <w:rPr>
                <w:rFonts w:ascii="Calibri" w:hAnsi="Calibri" w:cs="Calibri"/>
                <w:color w:val="000000"/>
                <w:sz w:val="18"/>
                <w:szCs w:val="18"/>
              </w:rPr>
              <w:t xml:space="preserve"> and commented in this Table</w:t>
            </w:r>
            <w:r w:rsidRPr="00836F3D">
              <w:rPr>
                <w:rFonts w:ascii="Calibri" w:hAnsi="Calibri" w:cs="Calibri"/>
                <w:color w:val="000000"/>
                <w:sz w:val="18"/>
                <w:szCs w:val="18"/>
              </w:rPr>
              <w:t>. For cases where there is no overlap but the product falls within the maximum UL CBW distance of a DL band, near miss MSD should be considered for low order products</w:t>
            </w:r>
            <w:r>
              <w:rPr>
                <w:rFonts w:ascii="Calibri" w:hAnsi="Calibri" w:cs="Calibri"/>
                <w:color w:val="000000"/>
                <w:sz w:val="18"/>
                <w:szCs w:val="18"/>
              </w:rPr>
              <w:t>.</w:t>
            </w:r>
          </w:p>
        </w:tc>
      </w:tr>
    </w:tbl>
    <w:p w14:paraId="5C7359F8" w14:textId="6823E6A4" w:rsidR="00511A1C" w:rsidRPr="004755CF" w:rsidRDefault="0049049C" w:rsidP="004755CF">
      <w:pPr>
        <w:spacing w:before="240" w:after="120"/>
        <w:rPr>
          <w:rFonts w:eastAsia="Arial"/>
          <w:b/>
          <w:bCs/>
          <w:lang w:eastAsia="zh-CN"/>
        </w:rPr>
      </w:pPr>
      <w:r>
        <w:rPr>
          <w:rFonts w:eastAsia="Arial"/>
          <w:b/>
          <w:bCs/>
          <w:lang w:eastAsia="zh-CN"/>
        </w:rPr>
        <w:t>Proposal</w:t>
      </w:r>
      <w:r w:rsidR="0005773B" w:rsidRPr="0005773B">
        <w:rPr>
          <w:rFonts w:eastAsia="Arial"/>
          <w:b/>
          <w:bCs/>
          <w:lang w:eastAsia="zh-CN"/>
        </w:rPr>
        <w:t xml:space="preserve">: </w:t>
      </w:r>
      <w:r w:rsidR="00C51DE9">
        <w:rPr>
          <w:rFonts w:eastAsia="Arial"/>
          <w:b/>
          <w:bCs/>
          <w:lang w:eastAsia="zh-CN"/>
        </w:rPr>
        <w:t xml:space="preserve">The 2 band and 3 band DL TP to TR templates are updated to add the 1UL harmonic, harmonic </w:t>
      </w:r>
      <w:proofErr w:type="gramStart"/>
      <w:r w:rsidR="00C51DE9">
        <w:rPr>
          <w:rFonts w:eastAsia="Arial"/>
          <w:b/>
          <w:bCs/>
          <w:lang w:eastAsia="zh-CN"/>
        </w:rPr>
        <w:t>mixing</w:t>
      </w:r>
      <w:proofErr w:type="gramEnd"/>
      <w:r w:rsidR="00C51DE9">
        <w:rPr>
          <w:rFonts w:eastAsia="Arial"/>
          <w:b/>
          <w:bCs/>
          <w:lang w:eastAsia="zh-CN"/>
        </w:rPr>
        <w:t xml:space="preserve"> and cross</w:t>
      </w:r>
      <w:r w:rsidR="002F295A">
        <w:rPr>
          <w:rFonts w:eastAsia="Arial"/>
          <w:b/>
          <w:bCs/>
          <w:lang w:eastAsia="zh-CN"/>
        </w:rPr>
        <w:t>-</w:t>
      </w:r>
      <w:r w:rsidR="00C51DE9">
        <w:rPr>
          <w:rFonts w:eastAsia="Arial"/>
          <w:b/>
          <w:bCs/>
          <w:lang w:eastAsia="zh-CN"/>
        </w:rPr>
        <w:t xml:space="preserve">band isolation calculations tables </w:t>
      </w:r>
      <w:r w:rsidR="004755CF">
        <w:rPr>
          <w:rFonts w:eastAsia="Arial"/>
          <w:b/>
          <w:bCs/>
          <w:lang w:eastAsia="zh-CN"/>
        </w:rPr>
        <w:t>with Notes for guidance and associated MSD analysis reporting table</w:t>
      </w:r>
      <w:r w:rsidR="00C51DE9">
        <w:rPr>
          <w:rFonts w:eastAsia="Arial"/>
          <w:b/>
          <w:bCs/>
          <w:lang w:eastAsia="zh-CN"/>
        </w:rPr>
        <w:t>.</w:t>
      </w:r>
      <w:r w:rsidR="004755CF">
        <w:rPr>
          <w:rFonts w:eastAsia="Arial"/>
          <w:b/>
          <w:bCs/>
          <w:lang w:eastAsia="zh-CN"/>
        </w:rPr>
        <w:t xml:space="preserve"> Example </w:t>
      </w:r>
      <w:r w:rsidR="00E80BBB">
        <w:rPr>
          <w:rFonts w:eastAsia="Arial"/>
          <w:b/>
          <w:bCs/>
          <w:lang w:eastAsia="zh-CN"/>
        </w:rPr>
        <w:t>t</w:t>
      </w:r>
      <w:r w:rsidR="004755CF">
        <w:rPr>
          <w:rFonts w:eastAsia="Arial"/>
          <w:b/>
          <w:bCs/>
          <w:lang w:eastAsia="zh-CN"/>
        </w:rPr>
        <w:t>ables provide</w:t>
      </w:r>
      <w:r w:rsidR="00E80BBB">
        <w:rPr>
          <w:rFonts w:eastAsia="Arial"/>
          <w:b/>
          <w:bCs/>
          <w:lang w:eastAsia="zh-CN"/>
        </w:rPr>
        <w:t>d</w:t>
      </w:r>
      <w:r w:rsidR="004755CF">
        <w:rPr>
          <w:rFonts w:eastAsia="Arial"/>
          <w:b/>
          <w:bCs/>
          <w:lang w:eastAsia="zh-CN"/>
        </w:rPr>
        <w:t xml:space="preserve"> in the contribution can </w:t>
      </w:r>
      <w:r w:rsidR="00E80BBB">
        <w:rPr>
          <w:rFonts w:eastAsia="Arial"/>
          <w:b/>
          <w:bCs/>
          <w:lang w:eastAsia="zh-CN"/>
        </w:rPr>
        <w:t>be used as a starting point.</w:t>
      </w: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10486A66" w:rsidR="006C0252" w:rsidRDefault="006C0252" w:rsidP="00BA56F6">
      <w:r>
        <w:t xml:space="preserve">In this contribution, we </w:t>
      </w:r>
      <w:r w:rsidR="009B3D08">
        <w:t>d</w:t>
      </w:r>
      <w:r w:rsidR="00D15535">
        <w:t xml:space="preserve">iscussed </w:t>
      </w:r>
      <w:r w:rsidR="002F700C">
        <w:t xml:space="preserve">the </w:t>
      </w:r>
      <w:r w:rsidR="00E80BBB">
        <w:t>question raised about the need to specify UL1/DL4 harmonic mixing MSD and make the following proposal for even harmonic mixing cases in general</w:t>
      </w:r>
      <w:r w:rsidR="00A27250">
        <w:t>.</w:t>
      </w:r>
    </w:p>
    <w:p w14:paraId="3BAD067A" w14:textId="77777777" w:rsidR="00E80BBB" w:rsidRPr="00DF3F2B" w:rsidRDefault="00E80BBB" w:rsidP="00E80BBB">
      <w:pPr>
        <w:spacing w:after="0"/>
        <w:rPr>
          <w:rFonts w:eastAsia="Arial"/>
          <w:b/>
          <w:bCs/>
          <w:lang w:eastAsia="zh-CN"/>
        </w:rPr>
      </w:pPr>
      <w:r w:rsidRPr="00DF3F2B">
        <w:rPr>
          <w:rFonts w:eastAsia="Arial"/>
          <w:b/>
          <w:bCs/>
          <w:lang w:eastAsia="zh-CN"/>
        </w:rPr>
        <w:t>Proposal: Even harmonic mixing MSD should be investigated and specified if necessary, for:</w:t>
      </w:r>
    </w:p>
    <w:p w14:paraId="77DE5374" w14:textId="77777777" w:rsidR="00E80BBB" w:rsidRPr="00DF3F2B" w:rsidRDefault="00E80BBB" w:rsidP="00E80BBB">
      <w:pPr>
        <w:pStyle w:val="ListParagraph"/>
        <w:numPr>
          <w:ilvl w:val="0"/>
          <w:numId w:val="47"/>
        </w:numPr>
        <w:spacing w:after="0"/>
        <w:ind w:firstLineChars="0"/>
        <w:rPr>
          <w:rFonts w:eastAsia="Arial"/>
          <w:b/>
          <w:bCs/>
          <w:lang w:eastAsia="zh-CN"/>
        </w:rPr>
      </w:pPr>
      <w:r w:rsidRPr="00DF3F2B">
        <w:rPr>
          <w:rFonts w:eastAsia="Arial"/>
          <w:b/>
          <w:bCs/>
          <w:lang w:eastAsia="zh-CN"/>
        </w:rPr>
        <w:t>UL1/DL2 for all FR1 DL bands and all power classes</w:t>
      </w:r>
    </w:p>
    <w:p w14:paraId="273480E1" w14:textId="77777777" w:rsidR="00E80BBB" w:rsidRPr="00DF3F2B" w:rsidRDefault="00E80BBB" w:rsidP="00E80BBB">
      <w:pPr>
        <w:pStyle w:val="ListParagraph"/>
        <w:numPr>
          <w:ilvl w:val="0"/>
          <w:numId w:val="47"/>
        </w:numPr>
        <w:spacing w:after="0"/>
        <w:ind w:firstLineChars="0"/>
        <w:rPr>
          <w:rFonts w:eastAsia="Arial"/>
          <w:b/>
          <w:bCs/>
          <w:lang w:eastAsia="zh-CN"/>
        </w:rPr>
      </w:pPr>
      <w:r w:rsidRPr="00DF3F2B">
        <w:rPr>
          <w:rFonts w:eastAsia="Arial"/>
          <w:b/>
          <w:bCs/>
          <w:lang w:eastAsia="zh-CN"/>
        </w:rPr>
        <w:t>UL1/DL4 for all FR1 DL bands for PC2 and PC1.5 and for DL bands &gt;1GHz for PC3</w:t>
      </w:r>
    </w:p>
    <w:p w14:paraId="2440F568" w14:textId="77777777" w:rsidR="00E80BBB" w:rsidRPr="00DF3F2B" w:rsidRDefault="00E80BBB" w:rsidP="00E80BBB">
      <w:pPr>
        <w:pStyle w:val="ListParagraph"/>
        <w:numPr>
          <w:ilvl w:val="0"/>
          <w:numId w:val="47"/>
        </w:numPr>
        <w:spacing w:after="0"/>
        <w:ind w:firstLineChars="0"/>
        <w:rPr>
          <w:rFonts w:eastAsia="Arial"/>
          <w:b/>
          <w:bCs/>
          <w:lang w:eastAsia="zh-CN"/>
        </w:rPr>
      </w:pPr>
      <w:r w:rsidRPr="00DF3F2B">
        <w:rPr>
          <w:rFonts w:eastAsia="Arial"/>
          <w:b/>
          <w:bCs/>
          <w:lang w:eastAsia="zh-CN"/>
        </w:rPr>
        <w:t>UL3/DL2 for all FR1 DL bands &gt;3GHz for PC3 and &gt;1GHz for PC2 and PC1.5</w:t>
      </w:r>
    </w:p>
    <w:p w14:paraId="6B135D10" w14:textId="3D5627FA" w:rsidR="00E80BBB" w:rsidRPr="00DF3F2B" w:rsidRDefault="00E80BBB" w:rsidP="00E80BBB">
      <w:pPr>
        <w:pStyle w:val="ListParagraph"/>
        <w:numPr>
          <w:ilvl w:val="0"/>
          <w:numId w:val="47"/>
        </w:numPr>
        <w:spacing w:after="0"/>
        <w:ind w:firstLineChars="0"/>
        <w:rPr>
          <w:rFonts w:eastAsia="Arial"/>
          <w:b/>
          <w:bCs/>
          <w:lang w:eastAsia="zh-CN"/>
        </w:rPr>
      </w:pPr>
      <w:r w:rsidRPr="00DF3F2B">
        <w:rPr>
          <w:rFonts w:eastAsia="Arial"/>
          <w:b/>
          <w:bCs/>
          <w:lang w:eastAsia="zh-CN"/>
        </w:rPr>
        <w:t>UL3/</w:t>
      </w:r>
      <w:r>
        <w:rPr>
          <w:rFonts w:eastAsia="Arial"/>
          <w:b/>
          <w:bCs/>
          <w:lang w:eastAsia="zh-CN"/>
        </w:rPr>
        <w:t xml:space="preserve">DL4 </w:t>
      </w:r>
      <w:r w:rsidRPr="00DF3F2B">
        <w:rPr>
          <w:rFonts w:eastAsia="Arial"/>
          <w:b/>
          <w:bCs/>
          <w:lang w:eastAsia="zh-CN"/>
        </w:rPr>
        <w:t>for all FR1 DL bands &gt;5GHz for PC5 and PC3 and &gt;3GHz for PC2 and PC1.5</w:t>
      </w:r>
      <w:r w:rsidR="002F295A">
        <w:rPr>
          <w:rFonts w:eastAsia="Arial"/>
          <w:b/>
          <w:bCs/>
          <w:lang w:eastAsia="zh-CN"/>
        </w:rPr>
        <w:t>.</w:t>
      </w:r>
    </w:p>
    <w:p w14:paraId="60E61730" w14:textId="77777777" w:rsidR="00E80BBB" w:rsidRDefault="00E80BBB" w:rsidP="00E80BBB">
      <w:pPr>
        <w:spacing w:after="0"/>
        <w:rPr>
          <w:rFonts w:eastAsia="Arial"/>
          <w:lang w:eastAsia="zh-CN"/>
        </w:rPr>
      </w:pPr>
    </w:p>
    <w:p w14:paraId="07CCC1A8" w14:textId="77777777" w:rsidR="00E80BBB" w:rsidRDefault="00E80BBB" w:rsidP="00E80BBB">
      <w:pPr>
        <w:spacing w:after="0"/>
        <w:rPr>
          <w:rFonts w:eastAsia="Arial"/>
          <w:b/>
          <w:bCs/>
          <w:lang w:eastAsia="zh-CN"/>
        </w:rPr>
      </w:pPr>
      <w:r w:rsidRPr="00DF3F2B">
        <w:rPr>
          <w:rFonts w:eastAsia="Arial"/>
          <w:b/>
          <w:bCs/>
          <w:lang w:eastAsia="zh-CN"/>
        </w:rPr>
        <w:t>Proposal on correction of current harmonic mixing cases in 38.101-1</w:t>
      </w:r>
      <w:r>
        <w:rPr>
          <w:rFonts w:eastAsia="Arial"/>
          <w:b/>
          <w:bCs/>
          <w:lang w:eastAsia="zh-CN"/>
        </w:rPr>
        <w:t xml:space="preserve"> in the last column of the table below: </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1659"/>
        <w:gridCol w:w="1421"/>
        <w:gridCol w:w="3174"/>
      </w:tblGrid>
      <w:tr w:rsidR="00E80BBB" w:rsidRPr="00392BEC" w14:paraId="63EE903F" w14:textId="77777777" w:rsidTr="007911BC">
        <w:trPr>
          <w:trHeight w:val="70"/>
          <w:jc w:val="center"/>
        </w:trPr>
        <w:tc>
          <w:tcPr>
            <w:tcW w:w="960" w:type="dxa"/>
            <w:shd w:val="clear" w:color="auto" w:fill="auto"/>
            <w:vAlign w:val="center"/>
            <w:hideMark/>
          </w:tcPr>
          <w:p w14:paraId="552E1017"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UL band</w:t>
            </w:r>
          </w:p>
        </w:tc>
        <w:tc>
          <w:tcPr>
            <w:tcW w:w="1200" w:type="dxa"/>
            <w:shd w:val="clear" w:color="auto" w:fill="auto"/>
            <w:vAlign w:val="center"/>
            <w:hideMark/>
          </w:tcPr>
          <w:p w14:paraId="632C15D3"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Power Class</w:t>
            </w:r>
          </w:p>
        </w:tc>
        <w:tc>
          <w:tcPr>
            <w:tcW w:w="960" w:type="dxa"/>
            <w:shd w:val="clear" w:color="auto" w:fill="auto"/>
            <w:vAlign w:val="center"/>
            <w:hideMark/>
          </w:tcPr>
          <w:p w14:paraId="2D4E26D4"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en-US"/>
              </w:rPr>
              <w:t>DL band</w:t>
            </w:r>
          </w:p>
        </w:tc>
        <w:tc>
          <w:tcPr>
            <w:tcW w:w="1659" w:type="dxa"/>
          </w:tcPr>
          <w:p w14:paraId="2A34716D"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DL band range</w:t>
            </w:r>
          </w:p>
        </w:tc>
        <w:tc>
          <w:tcPr>
            <w:tcW w:w="1421" w:type="dxa"/>
            <w:shd w:val="clear" w:color="auto" w:fill="auto"/>
            <w:vAlign w:val="center"/>
            <w:hideMark/>
          </w:tcPr>
          <w:p w14:paraId="38F03758"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92BEC">
              <w:rPr>
                <w:rFonts w:asciiTheme="minorHAnsi" w:hAnsiTheme="minorHAnsi" w:cstheme="minorHAnsi"/>
                <w:b/>
                <w:bCs/>
                <w:color w:val="000000"/>
                <w:sz w:val="18"/>
                <w:szCs w:val="18"/>
                <w:lang w:eastAsia="zh-CN"/>
              </w:rPr>
              <w:t>UL/DL collision</w:t>
            </w:r>
          </w:p>
        </w:tc>
        <w:tc>
          <w:tcPr>
            <w:tcW w:w="3174" w:type="dxa"/>
          </w:tcPr>
          <w:p w14:paraId="7287EF27"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Case specified</w:t>
            </w:r>
          </w:p>
        </w:tc>
      </w:tr>
      <w:tr w:rsidR="00E80BBB" w:rsidRPr="00392BEC" w14:paraId="70D0C730" w14:textId="77777777" w:rsidTr="007911BC">
        <w:trPr>
          <w:trHeight w:val="70"/>
          <w:jc w:val="center"/>
        </w:trPr>
        <w:tc>
          <w:tcPr>
            <w:tcW w:w="960" w:type="dxa"/>
            <w:shd w:val="clear" w:color="auto" w:fill="auto"/>
            <w:vAlign w:val="center"/>
            <w:hideMark/>
          </w:tcPr>
          <w:p w14:paraId="52209C13"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n3</w:t>
            </w:r>
          </w:p>
        </w:tc>
        <w:tc>
          <w:tcPr>
            <w:tcW w:w="1200" w:type="dxa"/>
            <w:shd w:val="clear" w:color="auto" w:fill="auto"/>
            <w:noWrap/>
            <w:vAlign w:val="center"/>
            <w:hideMark/>
          </w:tcPr>
          <w:p w14:paraId="481060EA"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3762CCF2"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n26</w:t>
            </w:r>
          </w:p>
        </w:tc>
        <w:tc>
          <w:tcPr>
            <w:tcW w:w="1659" w:type="dxa"/>
            <w:shd w:val="clear" w:color="auto" w:fill="auto"/>
          </w:tcPr>
          <w:p w14:paraId="645D34E1"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66C29B30"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UL1/DL2</w:t>
            </w:r>
          </w:p>
        </w:tc>
        <w:tc>
          <w:tcPr>
            <w:tcW w:w="3174" w:type="dxa"/>
          </w:tcPr>
          <w:p w14:paraId="52C87F84" w14:textId="77777777" w:rsidR="00E80BBB" w:rsidRPr="00660A95"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eastAsia="zh-CN"/>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p>
        </w:tc>
      </w:tr>
      <w:tr w:rsidR="00E80BBB" w:rsidRPr="00392BEC" w14:paraId="630D1A7C" w14:textId="77777777" w:rsidTr="007911BC">
        <w:trPr>
          <w:trHeight w:val="70"/>
          <w:jc w:val="center"/>
        </w:trPr>
        <w:tc>
          <w:tcPr>
            <w:tcW w:w="960" w:type="dxa"/>
            <w:shd w:val="clear" w:color="auto" w:fill="auto"/>
            <w:vAlign w:val="center"/>
            <w:hideMark/>
          </w:tcPr>
          <w:p w14:paraId="14766D48"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w:t>
            </w:r>
          </w:p>
        </w:tc>
        <w:tc>
          <w:tcPr>
            <w:tcW w:w="1200" w:type="dxa"/>
            <w:shd w:val="clear" w:color="auto" w:fill="auto"/>
            <w:noWrap/>
            <w:vAlign w:val="center"/>
            <w:hideMark/>
          </w:tcPr>
          <w:p w14:paraId="1E4B2BEA"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44E071CB"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n71</w:t>
            </w:r>
          </w:p>
        </w:tc>
        <w:tc>
          <w:tcPr>
            <w:tcW w:w="1659" w:type="dxa"/>
            <w:shd w:val="clear" w:color="auto" w:fill="auto"/>
          </w:tcPr>
          <w:p w14:paraId="717A6504"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7F823659"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UL1/ DL4</w:t>
            </w:r>
          </w:p>
        </w:tc>
        <w:tc>
          <w:tcPr>
            <w:tcW w:w="3174" w:type="dxa"/>
          </w:tcPr>
          <w:p w14:paraId="416BE3C0" w14:textId="77777777" w:rsidR="00E80BBB" w:rsidRPr="00660A95" w:rsidRDefault="00E80BBB" w:rsidP="007911BC">
            <w:pPr>
              <w:overflowPunct/>
              <w:autoSpaceDE/>
              <w:autoSpaceDN/>
              <w:adjustRightInd/>
              <w:spacing w:after="0"/>
              <w:jc w:val="center"/>
              <w:textAlignment w:val="auto"/>
              <w:rPr>
                <w:rFonts w:asciiTheme="minorHAnsi" w:hAnsiTheme="minorHAnsi" w:cstheme="minorHAnsi"/>
                <w:b/>
                <w:bCs/>
                <w:color w:val="000000"/>
                <w:sz w:val="18"/>
                <w:szCs w:val="18"/>
                <w:lang w:eastAsia="en-US"/>
              </w:rPr>
            </w:pPr>
            <w:r w:rsidRPr="00660A95">
              <w:rPr>
                <w:rFonts w:asciiTheme="minorHAnsi" w:hAnsiTheme="minorHAnsi" w:cstheme="minorHAnsi"/>
                <w:b/>
                <w:bCs/>
                <w:color w:val="000000"/>
                <w:sz w:val="18"/>
                <w:szCs w:val="18"/>
                <w:lang w:eastAsia="en-US"/>
              </w:rPr>
              <w:t>No for PC3</w:t>
            </w:r>
          </w:p>
        </w:tc>
      </w:tr>
      <w:tr w:rsidR="00E80BBB" w:rsidRPr="00392BEC" w14:paraId="3DAAC0CB" w14:textId="77777777" w:rsidTr="007911BC">
        <w:trPr>
          <w:trHeight w:val="70"/>
          <w:jc w:val="center"/>
        </w:trPr>
        <w:tc>
          <w:tcPr>
            <w:tcW w:w="960" w:type="dxa"/>
            <w:shd w:val="clear" w:color="auto" w:fill="auto"/>
            <w:vAlign w:val="center"/>
            <w:hideMark/>
          </w:tcPr>
          <w:p w14:paraId="08BDE9CE"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n40</w:t>
            </w:r>
          </w:p>
        </w:tc>
        <w:tc>
          <w:tcPr>
            <w:tcW w:w="1200" w:type="dxa"/>
            <w:shd w:val="clear" w:color="auto" w:fill="auto"/>
            <w:noWrap/>
            <w:vAlign w:val="center"/>
            <w:hideMark/>
          </w:tcPr>
          <w:p w14:paraId="78BF46BE"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5D09EF17"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n77/78</w:t>
            </w:r>
          </w:p>
        </w:tc>
        <w:tc>
          <w:tcPr>
            <w:tcW w:w="1659" w:type="dxa"/>
            <w:shd w:val="clear" w:color="auto" w:fill="auto"/>
          </w:tcPr>
          <w:p w14:paraId="61264029"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&gt;3GHz</w:t>
            </w:r>
          </w:p>
        </w:tc>
        <w:tc>
          <w:tcPr>
            <w:tcW w:w="1421" w:type="dxa"/>
            <w:shd w:val="clear" w:color="auto" w:fill="auto"/>
            <w:vAlign w:val="center"/>
            <w:hideMark/>
          </w:tcPr>
          <w:p w14:paraId="137859F0"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UL3/DL2</w:t>
            </w:r>
          </w:p>
        </w:tc>
        <w:tc>
          <w:tcPr>
            <w:tcW w:w="3174" w:type="dxa"/>
          </w:tcPr>
          <w:p w14:paraId="0B1EF507" w14:textId="77777777" w:rsidR="00E80BBB" w:rsidRPr="00660A95"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eastAsia="zh-CN"/>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p>
        </w:tc>
      </w:tr>
      <w:tr w:rsidR="00E80BBB" w:rsidRPr="00392BEC" w14:paraId="08D38733" w14:textId="77777777" w:rsidTr="007911BC">
        <w:trPr>
          <w:trHeight w:val="70"/>
          <w:jc w:val="center"/>
        </w:trPr>
        <w:tc>
          <w:tcPr>
            <w:tcW w:w="960" w:type="dxa"/>
            <w:shd w:val="clear" w:color="auto" w:fill="auto"/>
            <w:vAlign w:val="center"/>
            <w:hideMark/>
          </w:tcPr>
          <w:p w14:paraId="5AB30EE0"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n41</w:t>
            </w:r>
          </w:p>
        </w:tc>
        <w:tc>
          <w:tcPr>
            <w:tcW w:w="1200" w:type="dxa"/>
            <w:shd w:val="clear" w:color="auto" w:fill="auto"/>
            <w:noWrap/>
            <w:vAlign w:val="center"/>
            <w:hideMark/>
          </w:tcPr>
          <w:p w14:paraId="224E8D21"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3A88F817"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n39</w:t>
            </w:r>
          </w:p>
        </w:tc>
        <w:tc>
          <w:tcPr>
            <w:tcW w:w="1659" w:type="dxa"/>
            <w:shd w:val="clear" w:color="auto" w:fill="auto"/>
          </w:tcPr>
          <w:p w14:paraId="33A260AD"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776389E9"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UL3/DL4</w:t>
            </w:r>
          </w:p>
        </w:tc>
        <w:tc>
          <w:tcPr>
            <w:tcW w:w="3174" w:type="dxa"/>
          </w:tcPr>
          <w:p w14:paraId="40AEB145" w14:textId="77777777" w:rsidR="00E80BBB" w:rsidRPr="00247DF2" w:rsidRDefault="00E80BBB" w:rsidP="007911BC">
            <w:pPr>
              <w:overflowPunct/>
              <w:autoSpaceDE/>
              <w:autoSpaceDN/>
              <w:adjustRightInd/>
              <w:spacing w:after="0"/>
              <w:jc w:val="center"/>
              <w:textAlignment w:val="auto"/>
              <w:rPr>
                <w:rFonts w:asciiTheme="minorHAnsi" w:hAnsiTheme="minorHAnsi" w:cstheme="minorHAnsi"/>
                <w:b/>
                <w:color w:val="000000"/>
                <w:sz w:val="18"/>
                <w:szCs w:val="18"/>
                <w:lang w:eastAsia="en-US"/>
              </w:rPr>
            </w:pPr>
            <w:r w:rsidRPr="00247DF2">
              <w:rPr>
                <w:rFonts w:asciiTheme="minorHAnsi" w:hAnsiTheme="minorHAnsi" w:cstheme="minorHAnsi"/>
                <w:b/>
                <w:color w:val="000000"/>
                <w:sz w:val="18"/>
                <w:szCs w:val="18"/>
                <w:lang w:eastAsia="zh-CN"/>
              </w:rPr>
              <w:t>No for all power classes</w:t>
            </w:r>
          </w:p>
        </w:tc>
      </w:tr>
      <w:tr w:rsidR="00E80BBB" w:rsidRPr="00392BEC" w14:paraId="3D0245CB" w14:textId="77777777" w:rsidTr="007911BC">
        <w:trPr>
          <w:trHeight w:val="70"/>
          <w:jc w:val="center"/>
        </w:trPr>
        <w:tc>
          <w:tcPr>
            <w:tcW w:w="960" w:type="dxa"/>
            <w:shd w:val="clear" w:color="auto" w:fill="auto"/>
            <w:vAlign w:val="center"/>
            <w:hideMark/>
          </w:tcPr>
          <w:p w14:paraId="35F66EEB"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n41</w:t>
            </w:r>
          </w:p>
        </w:tc>
        <w:tc>
          <w:tcPr>
            <w:tcW w:w="1200" w:type="dxa"/>
            <w:shd w:val="clear" w:color="auto" w:fill="auto"/>
            <w:noWrap/>
            <w:vAlign w:val="center"/>
            <w:hideMark/>
          </w:tcPr>
          <w:p w14:paraId="4A09FA79"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7BDACA45"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n77/78</w:t>
            </w:r>
          </w:p>
        </w:tc>
        <w:tc>
          <w:tcPr>
            <w:tcW w:w="1659" w:type="dxa"/>
            <w:shd w:val="clear" w:color="auto" w:fill="auto"/>
          </w:tcPr>
          <w:p w14:paraId="138EC2DD"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&gt;3GHz</w:t>
            </w:r>
          </w:p>
        </w:tc>
        <w:tc>
          <w:tcPr>
            <w:tcW w:w="1421" w:type="dxa"/>
            <w:shd w:val="clear" w:color="auto" w:fill="auto"/>
            <w:vAlign w:val="center"/>
            <w:hideMark/>
          </w:tcPr>
          <w:p w14:paraId="66D64D42"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UL3/DL2</w:t>
            </w:r>
          </w:p>
        </w:tc>
        <w:tc>
          <w:tcPr>
            <w:tcW w:w="3174" w:type="dxa"/>
          </w:tcPr>
          <w:p w14:paraId="465EC6ED" w14:textId="77777777" w:rsidR="00E80BBB" w:rsidRPr="00660A95"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eastAsia="en-US"/>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p>
        </w:tc>
      </w:tr>
      <w:tr w:rsidR="00E80BBB" w:rsidRPr="00392BEC" w14:paraId="7422B4CD" w14:textId="77777777" w:rsidTr="007911BC">
        <w:trPr>
          <w:trHeight w:val="70"/>
          <w:jc w:val="center"/>
        </w:trPr>
        <w:tc>
          <w:tcPr>
            <w:tcW w:w="960" w:type="dxa"/>
            <w:shd w:val="clear" w:color="auto" w:fill="auto"/>
            <w:vAlign w:val="center"/>
            <w:hideMark/>
          </w:tcPr>
          <w:p w14:paraId="1B3C5277"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n46</w:t>
            </w:r>
          </w:p>
        </w:tc>
        <w:tc>
          <w:tcPr>
            <w:tcW w:w="1200" w:type="dxa"/>
            <w:shd w:val="clear" w:color="auto" w:fill="auto"/>
            <w:noWrap/>
            <w:vAlign w:val="center"/>
            <w:hideMark/>
          </w:tcPr>
          <w:p w14:paraId="74347146"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PC5</w:t>
            </w:r>
          </w:p>
        </w:tc>
        <w:tc>
          <w:tcPr>
            <w:tcW w:w="960" w:type="dxa"/>
            <w:shd w:val="clear" w:color="auto" w:fill="auto"/>
            <w:vAlign w:val="center"/>
            <w:hideMark/>
          </w:tcPr>
          <w:p w14:paraId="1AEA86AA"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w:t>
            </w:r>
          </w:p>
        </w:tc>
        <w:tc>
          <w:tcPr>
            <w:tcW w:w="1659" w:type="dxa"/>
            <w:shd w:val="clear" w:color="auto" w:fill="auto"/>
          </w:tcPr>
          <w:p w14:paraId="323CE187"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64A4D39A"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UL1/DL2</w:t>
            </w:r>
          </w:p>
        </w:tc>
        <w:tc>
          <w:tcPr>
            <w:tcW w:w="3174" w:type="dxa"/>
          </w:tcPr>
          <w:p w14:paraId="2256B9CD" w14:textId="77777777" w:rsidR="00E80BBB" w:rsidRPr="00660A95"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eastAsia="zh-CN"/>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p>
        </w:tc>
      </w:tr>
      <w:tr w:rsidR="00E80BBB" w:rsidRPr="00392BEC" w14:paraId="7733793C" w14:textId="77777777" w:rsidTr="007911BC">
        <w:trPr>
          <w:trHeight w:val="70"/>
          <w:jc w:val="center"/>
        </w:trPr>
        <w:tc>
          <w:tcPr>
            <w:tcW w:w="960" w:type="dxa"/>
            <w:shd w:val="clear" w:color="auto" w:fill="auto"/>
            <w:vAlign w:val="center"/>
            <w:hideMark/>
          </w:tcPr>
          <w:p w14:paraId="727F19AD"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1108EFC5"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PC3/2/1.5</w:t>
            </w:r>
          </w:p>
        </w:tc>
        <w:tc>
          <w:tcPr>
            <w:tcW w:w="960" w:type="dxa"/>
            <w:shd w:val="clear" w:color="auto" w:fill="auto"/>
            <w:vAlign w:val="center"/>
            <w:hideMark/>
          </w:tcPr>
          <w:p w14:paraId="1EE31E07"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n2</w:t>
            </w:r>
          </w:p>
        </w:tc>
        <w:tc>
          <w:tcPr>
            <w:tcW w:w="1659" w:type="dxa"/>
            <w:shd w:val="clear" w:color="auto" w:fill="auto"/>
          </w:tcPr>
          <w:p w14:paraId="0A03B4A2"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sidRPr="00630683">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4B356645"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val="en-US" w:eastAsia="zh-CN"/>
              </w:rPr>
              <w:t>UL1/DL2</w:t>
            </w:r>
          </w:p>
        </w:tc>
        <w:tc>
          <w:tcPr>
            <w:tcW w:w="3174" w:type="dxa"/>
          </w:tcPr>
          <w:p w14:paraId="5AA1407A" w14:textId="77777777" w:rsidR="00E80BBB" w:rsidRPr="00660A95"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p>
        </w:tc>
      </w:tr>
      <w:tr w:rsidR="00E80BBB" w:rsidRPr="00392BEC" w14:paraId="019A73E7" w14:textId="77777777" w:rsidTr="007911BC">
        <w:trPr>
          <w:trHeight w:val="70"/>
          <w:jc w:val="center"/>
        </w:trPr>
        <w:tc>
          <w:tcPr>
            <w:tcW w:w="960" w:type="dxa"/>
            <w:shd w:val="clear" w:color="auto" w:fill="auto"/>
            <w:vAlign w:val="center"/>
            <w:hideMark/>
          </w:tcPr>
          <w:p w14:paraId="0CBEE8BD"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12F34A8B"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PC3/2/1.5</w:t>
            </w:r>
          </w:p>
        </w:tc>
        <w:tc>
          <w:tcPr>
            <w:tcW w:w="960" w:type="dxa"/>
            <w:shd w:val="clear" w:color="auto" w:fill="auto"/>
            <w:vAlign w:val="center"/>
            <w:hideMark/>
          </w:tcPr>
          <w:p w14:paraId="1A7F6C99"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n25</w:t>
            </w:r>
          </w:p>
        </w:tc>
        <w:tc>
          <w:tcPr>
            <w:tcW w:w="1659" w:type="dxa"/>
            <w:shd w:val="clear" w:color="auto" w:fill="auto"/>
          </w:tcPr>
          <w:p w14:paraId="2575E29B"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sidRPr="00630683">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3683108D"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val="en-US" w:eastAsia="zh-CN"/>
              </w:rPr>
              <w:t>UL1/DL2</w:t>
            </w:r>
          </w:p>
        </w:tc>
        <w:tc>
          <w:tcPr>
            <w:tcW w:w="3174" w:type="dxa"/>
          </w:tcPr>
          <w:p w14:paraId="5D1ECC8F" w14:textId="77777777" w:rsidR="00E80BBB" w:rsidRPr="00660A95"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 </w:t>
            </w:r>
          </w:p>
        </w:tc>
      </w:tr>
      <w:tr w:rsidR="00E80BBB" w:rsidRPr="00392BEC" w14:paraId="1A272567" w14:textId="77777777" w:rsidTr="007911BC">
        <w:trPr>
          <w:trHeight w:val="70"/>
          <w:jc w:val="center"/>
        </w:trPr>
        <w:tc>
          <w:tcPr>
            <w:tcW w:w="960" w:type="dxa"/>
            <w:shd w:val="clear" w:color="auto" w:fill="auto"/>
            <w:vAlign w:val="center"/>
            <w:hideMark/>
          </w:tcPr>
          <w:p w14:paraId="1D5D1241"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eastAsia="DengXian" w:hAnsiTheme="minorHAnsi" w:cstheme="minorHAnsi"/>
                <w:color w:val="000000"/>
                <w:sz w:val="18"/>
                <w:szCs w:val="18"/>
                <w:lang w:eastAsia="zh-CN"/>
              </w:rPr>
              <w:t>n77</w:t>
            </w:r>
          </w:p>
        </w:tc>
        <w:tc>
          <w:tcPr>
            <w:tcW w:w="1200" w:type="dxa"/>
            <w:shd w:val="clear" w:color="auto" w:fill="auto"/>
            <w:noWrap/>
            <w:vAlign w:val="center"/>
            <w:hideMark/>
          </w:tcPr>
          <w:p w14:paraId="1691F6F9"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PC2/PC1.5</w:t>
            </w:r>
          </w:p>
        </w:tc>
        <w:tc>
          <w:tcPr>
            <w:tcW w:w="960" w:type="dxa"/>
            <w:shd w:val="clear" w:color="auto" w:fill="auto"/>
            <w:vAlign w:val="center"/>
            <w:hideMark/>
          </w:tcPr>
          <w:p w14:paraId="78BC65A3"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eastAsia="DengXian" w:hAnsiTheme="minorHAnsi" w:cstheme="minorHAnsi"/>
                <w:color w:val="000000"/>
                <w:sz w:val="18"/>
                <w:szCs w:val="18"/>
                <w:lang w:eastAsia="zh-CN"/>
              </w:rPr>
              <w:t>n3</w:t>
            </w:r>
          </w:p>
        </w:tc>
        <w:tc>
          <w:tcPr>
            <w:tcW w:w="1659" w:type="dxa"/>
            <w:shd w:val="clear" w:color="auto" w:fill="auto"/>
          </w:tcPr>
          <w:p w14:paraId="6E942918"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44F95E27"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UL1/DL2</w:t>
            </w:r>
          </w:p>
        </w:tc>
        <w:tc>
          <w:tcPr>
            <w:tcW w:w="3174" w:type="dxa"/>
          </w:tcPr>
          <w:p w14:paraId="2D9DCF51" w14:textId="77777777" w:rsidR="00E80BBB" w:rsidRPr="00660A95"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 </w:t>
            </w:r>
            <w:r w:rsidRPr="00247DF2">
              <w:rPr>
                <w:rFonts w:asciiTheme="minorHAnsi" w:hAnsiTheme="minorHAnsi" w:cstheme="minorHAnsi"/>
                <w:b/>
                <w:color w:val="000000"/>
                <w:sz w:val="18"/>
                <w:szCs w:val="18"/>
                <w:lang w:eastAsia="zh-CN"/>
              </w:rPr>
              <w:t>(PC3 missing?)</w:t>
            </w:r>
          </w:p>
        </w:tc>
      </w:tr>
      <w:tr w:rsidR="00E80BBB" w:rsidRPr="00392BEC" w14:paraId="192B2D23" w14:textId="77777777" w:rsidTr="007911BC">
        <w:trPr>
          <w:trHeight w:val="70"/>
          <w:jc w:val="center"/>
        </w:trPr>
        <w:tc>
          <w:tcPr>
            <w:tcW w:w="960" w:type="dxa"/>
            <w:shd w:val="clear" w:color="auto" w:fill="auto"/>
            <w:vAlign w:val="center"/>
            <w:hideMark/>
          </w:tcPr>
          <w:p w14:paraId="6AD2A520"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2E15AC1F"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PC2/PC1.5</w:t>
            </w:r>
          </w:p>
        </w:tc>
        <w:tc>
          <w:tcPr>
            <w:tcW w:w="960" w:type="dxa"/>
            <w:shd w:val="clear" w:color="auto" w:fill="auto"/>
            <w:vAlign w:val="center"/>
            <w:hideMark/>
          </w:tcPr>
          <w:p w14:paraId="1078DF88"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n5</w:t>
            </w:r>
          </w:p>
        </w:tc>
        <w:tc>
          <w:tcPr>
            <w:tcW w:w="1659" w:type="dxa"/>
            <w:shd w:val="clear" w:color="auto" w:fill="auto"/>
          </w:tcPr>
          <w:p w14:paraId="082415B6"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6B61AE86"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val="en-US" w:eastAsia="zh-CN"/>
              </w:rPr>
              <w:t>UL1/DL4</w:t>
            </w:r>
          </w:p>
        </w:tc>
        <w:tc>
          <w:tcPr>
            <w:tcW w:w="3174" w:type="dxa"/>
          </w:tcPr>
          <w:p w14:paraId="1D71287E" w14:textId="77777777" w:rsidR="00E80BBB" w:rsidRPr="00660A95"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val="en-US" w:eastAsia="zh-CN"/>
              </w:rPr>
            </w:pPr>
            <w:proofErr w:type="gramStart"/>
            <w:r w:rsidRPr="00660A95">
              <w:rPr>
                <w:rFonts w:asciiTheme="minorHAnsi" w:hAnsiTheme="minorHAnsi" w:cstheme="minorHAnsi"/>
                <w:color w:val="000000"/>
                <w:sz w:val="18"/>
                <w:szCs w:val="18"/>
                <w:lang w:val="en-US" w:eastAsia="en-US"/>
              </w:rPr>
              <w:t>Yes</w:t>
            </w:r>
            <w:proofErr w:type="gramEnd"/>
            <w:r w:rsidRPr="00660A95">
              <w:rPr>
                <w:rFonts w:asciiTheme="minorHAnsi" w:hAnsiTheme="minorHAnsi" w:cstheme="minorHAnsi"/>
                <w:color w:val="000000"/>
                <w:sz w:val="18"/>
                <w:szCs w:val="18"/>
                <w:lang w:val="en-US" w:eastAsia="en-US"/>
              </w:rPr>
              <w:t xml:space="preserve"> for PC2/PC1.5</w:t>
            </w:r>
          </w:p>
        </w:tc>
      </w:tr>
      <w:tr w:rsidR="00E80BBB" w:rsidRPr="00392BEC" w14:paraId="417B875B" w14:textId="77777777" w:rsidTr="007911BC">
        <w:trPr>
          <w:trHeight w:val="70"/>
          <w:jc w:val="center"/>
        </w:trPr>
        <w:tc>
          <w:tcPr>
            <w:tcW w:w="960" w:type="dxa"/>
            <w:shd w:val="clear" w:color="auto" w:fill="auto"/>
            <w:vAlign w:val="center"/>
            <w:hideMark/>
          </w:tcPr>
          <w:p w14:paraId="286F5682"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525674F2"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59D138D6"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n8</w:t>
            </w:r>
          </w:p>
        </w:tc>
        <w:tc>
          <w:tcPr>
            <w:tcW w:w="1659" w:type="dxa"/>
            <w:shd w:val="clear" w:color="auto" w:fill="auto"/>
          </w:tcPr>
          <w:p w14:paraId="4A7E4A2D"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69F0716B"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UL1/DL4</w:t>
            </w:r>
          </w:p>
        </w:tc>
        <w:tc>
          <w:tcPr>
            <w:tcW w:w="3174" w:type="dxa"/>
          </w:tcPr>
          <w:p w14:paraId="483C043E" w14:textId="77777777" w:rsidR="00E80BBB" w:rsidRPr="00660A95" w:rsidRDefault="00E80BBB" w:rsidP="007911BC">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660A95">
              <w:rPr>
                <w:rFonts w:asciiTheme="minorHAnsi" w:hAnsiTheme="minorHAnsi" w:cstheme="minorHAnsi"/>
                <w:b/>
                <w:bCs/>
                <w:color w:val="000000"/>
                <w:sz w:val="18"/>
                <w:szCs w:val="18"/>
                <w:lang w:eastAsia="en-US"/>
              </w:rPr>
              <w:t>No for PC3</w:t>
            </w:r>
          </w:p>
        </w:tc>
      </w:tr>
      <w:tr w:rsidR="00E80BBB" w:rsidRPr="00392BEC" w14:paraId="61B20A7D" w14:textId="77777777" w:rsidTr="007911BC">
        <w:trPr>
          <w:trHeight w:val="70"/>
          <w:jc w:val="center"/>
        </w:trPr>
        <w:tc>
          <w:tcPr>
            <w:tcW w:w="960" w:type="dxa"/>
            <w:shd w:val="clear" w:color="auto" w:fill="auto"/>
            <w:vAlign w:val="center"/>
            <w:hideMark/>
          </w:tcPr>
          <w:p w14:paraId="3B0476D1"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354EF1B7"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PC3</w:t>
            </w:r>
          </w:p>
        </w:tc>
        <w:tc>
          <w:tcPr>
            <w:tcW w:w="960" w:type="dxa"/>
            <w:shd w:val="clear" w:color="auto" w:fill="auto"/>
            <w:vAlign w:val="center"/>
            <w:hideMark/>
          </w:tcPr>
          <w:p w14:paraId="309BBF64"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n70</w:t>
            </w:r>
          </w:p>
        </w:tc>
        <w:tc>
          <w:tcPr>
            <w:tcW w:w="1659" w:type="dxa"/>
            <w:shd w:val="clear" w:color="auto" w:fill="auto"/>
          </w:tcPr>
          <w:p w14:paraId="620A24DC"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3A34FB57"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bCs/>
                <w:color w:val="000000"/>
                <w:sz w:val="18"/>
                <w:szCs w:val="18"/>
                <w:lang w:eastAsia="zh-CN"/>
              </w:rPr>
              <w:t>UL1/DL2</w:t>
            </w:r>
          </w:p>
        </w:tc>
        <w:tc>
          <w:tcPr>
            <w:tcW w:w="3174" w:type="dxa"/>
          </w:tcPr>
          <w:p w14:paraId="1D9B1645" w14:textId="77777777" w:rsidR="00E80BBB" w:rsidRPr="00660A95" w:rsidRDefault="00E80BBB" w:rsidP="007911BC">
            <w:pPr>
              <w:overflowPunct/>
              <w:autoSpaceDE/>
              <w:autoSpaceDN/>
              <w:adjustRightInd/>
              <w:spacing w:after="0"/>
              <w:jc w:val="center"/>
              <w:textAlignment w:val="auto"/>
              <w:rPr>
                <w:rFonts w:asciiTheme="minorHAnsi" w:hAnsiTheme="minorHAnsi" w:cstheme="minorHAnsi"/>
                <w:bCs/>
                <w:color w:val="000000"/>
                <w:sz w:val="18"/>
                <w:szCs w:val="18"/>
                <w:lang w:eastAsia="zh-CN"/>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w:t>
            </w:r>
          </w:p>
        </w:tc>
      </w:tr>
      <w:tr w:rsidR="00E80BBB" w:rsidRPr="00392BEC" w14:paraId="764555CF" w14:textId="77777777" w:rsidTr="007911BC">
        <w:trPr>
          <w:trHeight w:val="70"/>
          <w:jc w:val="center"/>
        </w:trPr>
        <w:tc>
          <w:tcPr>
            <w:tcW w:w="960" w:type="dxa"/>
            <w:shd w:val="clear" w:color="auto" w:fill="auto"/>
            <w:vAlign w:val="center"/>
            <w:hideMark/>
          </w:tcPr>
          <w:p w14:paraId="06494ACF"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n78</w:t>
            </w:r>
          </w:p>
        </w:tc>
        <w:tc>
          <w:tcPr>
            <w:tcW w:w="1200" w:type="dxa"/>
            <w:shd w:val="clear" w:color="auto" w:fill="auto"/>
            <w:noWrap/>
            <w:vAlign w:val="center"/>
            <w:hideMark/>
          </w:tcPr>
          <w:p w14:paraId="44C7A22B"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w:t>
            </w:r>
          </w:p>
        </w:tc>
        <w:tc>
          <w:tcPr>
            <w:tcW w:w="960" w:type="dxa"/>
            <w:shd w:val="clear" w:color="auto" w:fill="auto"/>
            <w:vAlign w:val="center"/>
            <w:hideMark/>
          </w:tcPr>
          <w:p w14:paraId="39A52396"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zh-CN"/>
              </w:rPr>
              <w:t>n3</w:t>
            </w:r>
          </w:p>
        </w:tc>
        <w:tc>
          <w:tcPr>
            <w:tcW w:w="1659" w:type="dxa"/>
            <w:shd w:val="clear" w:color="auto" w:fill="auto"/>
          </w:tcPr>
          <w:p w14:paraId="0F5314C7"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&gt;1GHz and &lt;3 GHz</w:t>
            </w:r>
          </w:p>
        </w:tc>
        <w:tc>
          <w:tcPr>
            <w:tcW w:w="1421" w:type="dxa"/>
            <w:shd w:val="clear" w:color="auto" w:fill="auto"/>
            <w:vAlign w:val="center"/>
            <w:hideMark/>
          </w:tcPr>
          <w:p w14:paraId="0150BD43"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UL1/DL2</w:t>
            </w:r>
          </w:p>
        </w:tc>
        <w:tc>
          <w:tcPr>
            <w:tcW w:w="3174" w:type="dxa"/>
          </w:tcPr>
          <w:p w14:paraId="117951D7" w14:textId="77777777" w:rsidR="00E80BBB" w:rsidRPr="00660A95"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gramStart"/>
            <w:r w:rsidRPr="00660A95">
              <w:rPr>
                <w:rFonts w:asciiTheme="minorHAnsi" w:hAnsiTheme="minorHAnsi" w:cstheme="minorHAnsi"/>
                <w:bCs/>
                <w:color w:val="000000"/>
                <w:sz w:val="18"/>
                <w:szCs w:val="18"/>
                <w:lang w:eastAsia="zh-CN"/>
              </w:rPr>
              <w:t>Yes</w:t>
            </w:r>
            <w:proofErr w:type="gramEnd"/>
            <w:r w:rsidRPr="00660A95">
              <w:rPr>
                <w:rFonts w:asciiTheme="minorHAnsi" w:hAnsiTheme="minorHAnsi" w:cstheme="minorHAnsi"/>
                <w:bCs/>
                <w:color w:val="000000"/>
                <w:sz w:val="18"/>
                <w:szCs w:val="18"/>
                <w:lang w:eastAsia="zh-CN"/>
              </w:rPr>
              <w:t xml:space="preserve"> for all power classes </w:t>
            </w:r>
            <w:r w:rsidRPr="00247DF2">
              <w:rPr>
                <w:rFonts w:asciiTheme="minorHAnsi" w:hAnsiTheme="minorHAnsi" w:cstheme="minorHAnsi"/>
                <w:b/>
                <w:color w:val="000000"/>
                <w:sz w:val="18"/>
                <w:szCs w:val="18"/>
                <w:lang w:eastAsia="zh-CN"/>
              </w:rPr>
              <w:t>(PC3 missing?)</w:t>
            </w:r>
          </w:p>
        </w:tc>
      </w:tr>
      <w:tr w:rsidR="00E80BBB" w:rsidRPr="00392BEC" w14:paraId="6A03746E" w14:textId="77777777" w:rsidTr="007911BC">
        <w:trPr>
          <w:trHeight w:val="70"/>
          <w:jc w:val="center"/>
        </w:trPr>
        <w:tc>
          <w:tcPr>
            <w:tcW w:w="960" w:type="dxa"/>
            <w:shd w:val="clear" w:color="auto" w:fill="auto"/>
            <w:vAlign w:val="center"/>
            <w:hideMark/>
          </w:tcPr>
          <w:p w14:paraId="5CF9CE16"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n78</w:t>
            </w:r>
          </w:p>
        </w:tc>
        <w:tc>
          <w:tcPr>
            <w:tcW w:w="1200" w:type="dxa"/>
            <w:shd w:val="clear" w:color="auto" w:fill="auto"/>
            <w:noWrap/>
            <w:vAlign w:val="center"/>
            <w:hideMark/>
          </w:tcPr>
          <w:p w14:paraId="7664092A"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PC2</w:t>
            </w:r>
          </w:p>
        </w:tc>
        <w:tc>
          <w:tcPr>
            <w:tcW w:w="960" w:type="dxa"/>
            <w:shd w:val="clear" w:color="auto" w:fill="auto"/>
            <w:vAlign w:val="center"/>
            <w:hideMark/>
          </w:tcPr>
          <w:p w14:paraId="76C09507"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eastAsia="en-US"/>
              </w:rPr>
              <w:t>n8</w:t>
            </w:r>
          </w:p>
        </w:tc>
        <w:tc>
          <w:tcPr>
            <w:tcW w:w="1659" w:type="dxa"/>
            <w:shd w:val="clear" w:color="auto" w:fill="auto"/>
          </w:tcPr>
          <w:p w14:paraId="552228A6"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bCs/>
                <w:color w:val="000000"/>
                <w:sz w:val="18"/>
                <w:szCs w:val="18"/>
                <w:lang w:eastAsia="zh-CN"/>
              </w:rPr>
              <w:t>&lt;1GHz</w:t>
            </w:r>
          </w:p>
        </w:tc>
        <w:tc>
          <w:tcPr>
            <w:tcW w:w="1421" w:type="dxa"/>
            <w:shd w:val="clear" w:color="auto" w:fill="auto"/>
            <w:vAlign w:val="center"/>
            <w:hideMark/>
          </w:tcPr>
          <w:p w14:paraId="1A7E52EE" w14:textId="77777777" w:rsidR="00E80BBB" w:rsidRPr="00392BEC"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92BEC">
              <w:rPr>
                <w:rFonts w:asciiTheme="minorHAnsi" w:hAnsiTheme="minorHAnsi" w:cstheme="minorHAnsi"/>
                <w:color w:val="000000"/>
                <w:sz w:val="18"/>
                <w:szCs w:val="18"/>
                <w:lang w:val="en-US" w:eastAsia="en-US"/>
              </w:rPr>
              <w:t>UL1/DL4</w:t>
            </w:r>
          </w:p>
        </w:tc>
        <w:tc>
          <w:tcPr>
            <w:tcW w:w="3174" w:type="dxa"/>
          </w:tcPr>
          <w:p w14:paraId="7B403A24" w14:textId="77777777" w:rsidR="00E80BBB" w:rsidRPr="00660A95" w:rsidRDefault="00E80BBB" w:rsidP="007911BC">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gramStart"/>
            <w:r w:rsidRPr="00660A95">
              <w:rPr>
                <w:rFonts w:asciiTheme="minorHAnsi" w:hAnsiTheme="minorHAnsi" w:cstheme="minorHAnsi"/>
                <w:color w:val="000000"/>
                <w:sz w:val="18"/>
                <w:szCs w:val="18"/>
                <w:lang w:val="en-US" w:eastAsia="en-US"/>
              </w:rPr>
              <w:t>Yes</w:t>
            </w:r>
            <w:proofErr w:type="gramEnd"/>
            <w:r w:rsidRPr="00660A95">
              <w:rPr>
                <w:rFonts w:asciiTheme="minorHAnsi" w:hAnsiTheme="minorHAnsi" w:cstheme="minorHAnsi"/>
                <w:color w:val="000000"/>
                <w:sz w:val="18"/>
                <w:szCs w:val="18"/>
                <w:lang w:val="en-US" w:eastAsia="en-US"/>
              </w:rPr>
              <w:t xml:space="preserve"> for PC2</w:t>
            </w:r>
          </w:p>
        </w:tc>
      </w:tr>
    </w:tbl>
    <w:p w14:paraId="21969BD2" w14:textId="45268DD1" w:rsidR="00E80BBB" w:rsidRDefault="00E80BBB" w:rsidP="00E80BBB">
      <w:pPr>
        <w:spacing w:after="0"/>
        <w:rPr>
          <w:rFonts w:eastAsia="Arial"/>
          <w:b/>
          <w:bCs/>
          <w:lang w:eastAsia="zh-CN"/>
        </w:rPr>
      </w:pPr>
    </w:p>
    <w:p w14:paraId="731B5EB1" w14:textId="6F23912D" w:rsidR="00E80BBB" w:rsidRDefault="00E80BBB" w:rsidP="00E80BBB">
      <w:pPr>
        <w:rPr>
          <w:rFonts w:eastAsia="Arial"/>
          <w:lang w:eastAsia="zh-CN"/>
        </w:rPr>
      </w:pPr>
      <w:r w:rsidRPr="00E80BBB">
        <w:rPr>
          <w:rFonts w:eastAsia="Arial"/>
          <w:lang w:eastAsia="zh-CN"/>
        </w:rPr>
        <w:t xml:space="preserve">We also </w:t>
      </w:r>
      <w:proofErr w:type="gramStart"/>
      <w:r w:rsidRPr="00E80BBB">
        <w:rPr>
          <w:rFonts w:eastAsia="Arial"/>
          <w:lang w:eastAsia="zh-CN"/>
        </w:rPr>
        <w:t>looked into</w:t>
      </w:r>
      <w:proofErr w:type="gramEnd"/>
      <w:r>
        <w:rPr>
          <w:rFonts w:eastAsia="Arial"/>
          <w:lang w:eastAsia="zh-CN"/>
        </w:rPr>
        <w:t xml:space="preserve"> augmenting the coverage of calculation tables for 1UL and 2UL MSDs for the TP to TR templates with the following proposal based on preliminary templates shown in this contribution.</w:t>
      </w:r>
    </w:p>
    <w:p w14:paraId="2A2FBD18" w14:textId="6708F0B6" w:rsidR="00870BD4" w:rsidRPr="00E80BBB" w:rsidRDefault="00E80BBB" w:rsidP="00E80BBB">
      <w:pPr>
        <w:spacing w:before="240" w:after="120"/>
        <w:rPr>
          <w:rFonts w:eastAsia="Arial"/>
          <w:b/>
          <w:bCs/>
          <w:lang w:eastAsia="zh-CN"/>
        </w:rPr>
      </w:pPr>
      <w:r>
        <w:rPr>
          <w:rFonts w:eastAsia="Arial"/>
          <w:b/>
          <w:bCs/>
          <w:lang w:eastAsia="zh-CN"/>
        </w:rPr>
        <w:t>Proposal</w:t>
      </w:r>
      <w:r w:rsidRPr="0005773B">
        <w:rPr>
          <w:rFonts w:eastAsia="Arial"/>
          <w:b/>
          <w:bCs/>
          <w:lang w:eastAsia="zh-CN"/>
        </w:rPr>
        <w:t xml:space="preserve">: </w:t>
      </w:r>
      <w:r>
        <w:rPr>
          <w:rFonts w:eastAsia="Arial"/>
          <w:b/>
          <w:bCs/>
          <w:lang w:eastAsia="zh-CN"/>
        </w:rPr>
        <w:t xml:space="preserve">The 2 band and 3 band DL TP to TR templates are updated to add the 1UL harmonic, harmonic </w:t>
      </w:r>
      <w:proofErr w:type="gramStart"/>
      <w:r>
        <w:rPr>
          <w:rFonts w:eastAsia="Arial"/>
          <w:b/>
          <w:bCs/>
          <w:lang w:eastAsia="zh-CN"/>
        </w:rPr>
        <w:t>mixing</w:t>
      </w:r>
      <w:proofErr w:type="gramEnd"/>
      <w:r>
        <w:rPr>
          <w:rFonts w:eastAsia="Arial"/>
          <w:b/>
          <w:bCs/>
          <w:lang w:eastAsia="zh-CN"/>
        </w:rPr>
        <w:t xml:space="preserve"> and cross</w:t>
      </w:r>
      <w:r w:rsidR="002F295A">
        <w:rPr>
          <w:rFonts w:eastAsia="Arial"/>
          <w:b/>
          <w:bCs/>
          <w:lang w:eastAsia="zh-CN"/>
        </w:rPr>
        <w:t>-</w:t>
      </w:r>
      <w:r>
        <w:rPr>
          <w:rFonts w:eastAsia="Arial"/>
          <w:b/>
          <w:bCs/>
          <w:lang w:eastAsia="zh-CN"/>
        </w:rPr>
        <w:t>band isolation calculations tables with Notes for guidance and associated MSD analysis reporting table. Example tables provided in the contribution can be used as a starting point.</w:t>
      </w:r>
    </w:p>
    <w:p w14:paraId="706A035B" w14:textId="5C77ABF8" w:rsidR="00C05662" w:rsidRDefault="00F2750F" w:rsidP="00DA1597">
      <w:pPr>
        <w:pStyle w:val="Heading1"/>
        <w:numPr>
          <w:ilvl w:val="0"/>
          <w:numId w:val="1"/>
        </w:numPr>
        <w:ind w:left="567" w:hanging="567"/>
      </w:pPr>
      <w:r>
        <w:t>References</w:t>
      </w:r>
    </w:p>
    <w:p w14:paraId="3BCED333" w14:textId="2E0F9B18" w:rsidR="00C05662" w:rsidRDefault="00C05662" w:rsidP="002E54FD">
      <w:pPr>
        <w:spacing w:after="0"/>
      </w:pPr>
    </w:p>
    <w:sectPr w:rsidR="00C0566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F9C13" w14:textId="77777777" w:rsidR="002D4F11" w:rsidRPr="00A10429" w:rsidRDefault="002D4F11" w:rsidP="0064547A">
      <w:pPr>
        <w:spacing w:after="0"/>
        <w:rPr>
          <w:kern w:val="2"/>
          <w:lang w:eastAsia="zh-CN"/>
        </w:rPr>
      </w:pPr>
      <w:r>
        <w:separator/>
      </w:r>
    </w:p>
  </w:endnote>
  <w:endnote w:type="continuationSeparator" w:id="0">
    <w:p w14:paraId="5E39867A" w14:textId="77777777" w:rsidR="002D4F11" w:rsidRPr="00A10429" w:rsidRDefault="002D4F11" w:rsidP="0064547A">
      <w:pPr>
        <w:spacing w:after="0"/>
        <w:rPr>
          <w:kern w:val="2"/>
          <w:lang w:eastAsia="zh-CN"/>
        </w:rPr>
      </w:pPr>
      <w:r>
        <w:continuationSeparator/>
      </w:r>
    </w:p>
  </w:endnote>
  <w:endnote w:type="continuationNotice" w:id="1">
    <w:p w14:paraId="04694555" w14:textId="77777777" w:rsidR="002D4F11" w:rsidRDefault="002D4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E1205" w14:textId="77777777" w:rsidR="002D4F11" w:rsidRPr="00A10429" w:rsidRDefault="002D4F11" w:rsidP="0064547A">
      <w:pPr>
        <w:spacing w:after="0"/>
        <w:rPr>
          <w:kern w:val="2"/>
          <w:lang w:eastAsia="zh-CN"/>
        </w:rPr>
      </w:pPr>
      <w:r>
        <w:separator/>
      </w:r>
    </w:p>
  </w:footnote>
  <w:footnote w:type="continuationSeparator" w:id="0">
    <w:p w14:paraId="4E9AE53D" w14:textId="77777777" w:rsidR="002D4F11" w:rsidRPr="00A10429" w:rsidRDefault="002D4F11" w:rsidP="0064547A">
      <w:pPr>
        <w:spacing w:after="0"/>
        <w:rPr>
          <w:kern w:val="2"/>
          <w:lang w:eastAsia="zh-CN"/>
        </w:rPr>
      </w:pPr>
      <w:r>
        <w:continuationSeparator/>
      </w:r>
    </w:p>
  </w:footnote>
  <w:footnote w:type="continuationNotice" w:id="1">
    <w:p w14:paraId="23BA812F" w14:textId="77777777" w:rsidR="002D4F11" w:rsidRDefault="002D4F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319752F"/>
    <w:multiLevelType w:val="hybridMultilevel"/>
    <w:tmpl w:val="B82629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E62D38"/>
    <w:multiLevelType w:val="hybridMultilevel"/>
    <w:tmpl w:val="E4F8A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F878BA"/>
    <w:multiLevelType w:val="hybridMultilevel"/>
    <w:tmpl w:val="88604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FB1E7C"/>
    <w:multiLevelType w:val="hybridMultilevel"/>
    <w:tmpl w:val="7D50F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8649BF"/>
    <w:multiLevelType w:val="hybridMultilevel"/>
    <w:tmpl w:val="F552C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51127C"/>
    <w:multiLevelType w:val="hybridMultilevel"/>
    <w:tmpl w:val="A0A0B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92260E"/>
    <w:multiLevelType w:val="hybridMultilevel"/>
    <w:tmpl w:val="3C282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CCD53FC"/>
    <w:multiLevelType w:val="hybridMultilevel"/>
    <w:tmpl w:val="7B68BB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FD707A"/>
    <w:multiLevelType w:val="hybridMultilevel"/>
    <w:tmpl w:val="79F89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8F94B8E"/>
    <w:multiLevelType w:val="hybridMultilevel"/>
    <w:tmpl w:val="8D708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5355C"/>
    <w:multiLevelType w:val="hybridMultilevel"/>
    <w:tmpl w:val="8398D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8F4BDC"/>
    <w:multiLevelType w:val="hybridMultilevel"/>
    <w:tmpl w:val="D5F0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256ED5"/>
    <w:multiLevelType w:val="hybridMultilevel"/>
    <w:tmpl w:val="6932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4E7CA4"/>
    <w:multiLevelType w:val="hybridMultilevel"/>
    <w:tmpl w:val="3F1A2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B82278"/>
    <w:multiLevelType w:val="hybridMultilevel"/>
    <w:tmpl w:val="67327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6FD349E4"/>
    <w:multiLevelType w:val="hybridMultilevel"/>
    <w:tmpl w:val="F1AE57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341736"/>
    <w:multiLevelType w:val="hybridMultilevel"/>
    <w:tmpl w:val="2CECDA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3CB0B3F"/>
    <w:multiLevelType w:val="hybridMultilevel"/>
    <w:tmpl w:val="2D1A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BA65BC"/>
    <w:multiLevelType w:val="hybridMultilevel"/>
    <w:tmpl w:val="31A4E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03F96"/>
    <w:multiLevelType w:val="hybridMultilevel"/>
    <w:tmpl w:val="B81478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4"/>
  </w:num>
  <w:num w:numId="3">
    <w:abstractNumId w:val="19"/>
  </w:num>
  <w:num w:numId="4">
    <w:abstractNumId w:val="30"/>
  </w:num>
  <w:num w:numId="5">
    <w:abstractNumId w:val="23"/>
  </w:num>
  <w:num w:numId="6">
    <w:abstractNumId w:val="4"/>
  </w:num>
  <w:num w:numId="7">
    <w:abstractNumId w:val="36"/>
  </w:num>
  <w:num w:numId="8">
    <w:abstractNumId w:val="7"/>
  </w:num>
  <w:num w:numId="9">
    <w:abstractNumId w:val="2"/>
  </w:num>
  <w:num w:numId="10">
    <w:abstractNumId w:val="9"/>
  </w:num>
  <w:num w:numId="11">
    <w:abstractNumId w:val="15"/>
  </w:num>
  <w:num w:numId="12">
    <w:abstractNumId w:val="14"/>
  </w:num>
  <w:num w:numId="13">
    <w:abstractNumId w:val="43"/>
  </w:num>
  <w:num w:numId="14">
    <w:abstractNumId w:val="8"/>
  </w:num>
  <w:num w:numId="15">
    <w:abstractNumId w:val="26"/>
  </w:num>
  <w:num w:numId="16">
    <w:abstractNumId w:val="17"/>
  </w:num>
  <w:num w:numId="17">
    <w:abstractNumId w:val="39"/>
  </w:num>
  <w:num w:numId="18">
    <w:abstractNumId w:val="44"/>
  </w:num>
  <w:num w:numId="19">
    <w:abstractNumId w:val="45"/>
  </w:num>
  <w:num w:numId="20">
    <w:abstractNumId w:val="18"/>
  </w:num>
  <w:num w:numId="21">
    <w:abstractNumId w:val="21"/>
  </w:num>
  <w:num w:numId="22">
    <w:abstractNumId w:val="16"/>
  </w:num>
  <w:num w:numId="23">
    <w:abstractNumId w:val="35"/>
  </w:num>
  <w:num w:numId="24">
    <w:abstractNumId w:val="1"/>
  </w:num>
  <w:num w:numId="25">
    <w:abstractNumId w:val="38"/>
  </w:num>
  <w:num w:numId="26">
    <w:abstractNumId w:val="10"/>
  </w:num>
  <w:num w:numId="27">
    <w:abstractNumId w:val="6"/>
  </w:num>
  <w:num w:numId="28">
    <w:abstractNumId w:val="37"/>
  </w:num>
  <w:num w:numId="29">
    <w:abstractNumId w:val="27"/>
  </w:num>
  <w:num w:numId="30">
    <w:abstractNumId w:val="22"/>
    <w:lvlOverride w:ilvl="0">
      <w:startOverride w:val="1"/>
    </w:lvlOverride>
  </w:num>
  <w:num w:numId="31">
    <w:abstractNumId w:val="28"/>
    <w:lvlOverride w:ilvl="0">
      <w:startOverride w:val="1"/>
    </w:lvlOverride>
  </w:num>
  <w:num w:numId="32">
    <w:abstractNumId w:val="46"/>
  </w:num>
  <w:num w:numId="33">
    <w:abstractNumId w:val="0"/>
  </w:num>
  <w:num w:numId="34">
    <w:abstractNumId w:val="42"/>
  </w:num>
  <w:num w:numId="35">
    <w:abstractNumId w:val="12"/>
  </w:num>
  <w:num w:numId="36">
    <w:abstractNumId w:val="3"/>
  </w:num>
  <w:num w:numId="37">
    <w:abstractNumId w:val="31"/>
  </w:num>
  <w:num w:numId="38">
    <w:abstractNumId w:val="47"/>
  </w:num>
  <w:num w:numId="39">
    <w:abstractNumId w:val="5"/>
  </w:num>
  <w:num w:numId="40">
    <w:abstractNumId w:val="13"/>
  </w:num>
  <w:num w:numId="41">
    <w:abstractNumId w:val="33"/>
  </w:num>
  <w:num w:numId="42">
    <w:abstractNumId w:val="25"/>
  </w:num>
  <w:num w:numId="43">
    <w:abstractNumId w:val="20"/>
  </w:num>
  <w:num w:numId="44">
    <w:abstractNumId w:val="41"/>
  </w:num>
  <w:num w:numId="45">
    <w:abstractNumId w:val="29"/>
  </w:num>
  <w:num w:numId="46">
    <w:abstractNumId w:val="34"/>
  </w:num>
  <w:num w:numId="47">
    <w:abstractNumId w:val="32"/>
  </w:num>
  <w:num w:numId="48">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250"/>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0D10"/>
    <w:rsid w:val="00AF103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10"/>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11"/>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12"/>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13"/>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14"/>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15"/>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16"/>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17"/>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8"/>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20"/>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21"/>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22"/>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23"/>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24"/>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26"/>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27"/>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9"/>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30"/>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31"/>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25"/>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2168</Words>
  <Characters>12361</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2023-09-27T21:34:00Z</dcterms:created>
  <dcterms:modified xsi:type="dcterms:W3CDTF">2023-09-27T21:34:00Z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